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78113" w14:textId="77777777" w:rsidR="00C14E63" w:rsidRDefault="00C619AC" w:rsidP="001D652C">
      <w:pPr>
        <w:pStyle w:val="Default"/>
        <w:rPr>
          <w:sz w:val="28"/>
        </w:rPr>
      </w:pPr>
      <w:r>
        <w:rPr>
          <w:noProof/>
          <w:sz w:val="28"/>
          <w:lang w:val="en-US" w:eastAsia="ru-RU"/>
        </w:rPr>
        <w:drawing>
          <wp:inline distT="0" distB="0" distL="0" distR="0" wp14:anchorId="2ED0E563" wp14:editId="1EFCC6F5">
            <wp:extent cx="5938520" cy="8147685"/>
            <wp:effectExtent l="0" t="0" r="5080" b="5715"/>
            <wp:docPr id="1" name="Изображение 1" descr="MacOS:Users:elenafomenko:Downloads:Пол.по 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S:Users:elenafomenko:Downloads:Пол.по 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F69FA" w14:textId="77777777" w:rsidR="00C619AC" w:rsidRPr="005D7455" w:rsidRDefault="00C619AC" w:rsidP="001D652C">
      <w:pPr>
        <w:pStyle w:val="Default"/>
        <w:rPr>
          <w:sz w:val="28"/>
        </w:rPr>
      </w:pPr>
    </w:p>
    <w:p w14:paraId="6DB17EE0" w14:textId="77777777" w:rsidR="00C619AC" w:rsidRDefault="00C619AC" w:rsidP="00C14E63">
      <w:pPr>
        <w:pStyle w:val="Default"/>
        <w:jc w:val="center"/>
        <w:rPr>
          <w:b/>
          <w:sz w:val="28"/>
        </w:rPr>
      </w:pPr>
    </w:p>
    <w:p w14:paraId="4D5D3629" w14:textId="77777777" w:rsidR="00C619AC" w:rsidRDefault="00C619AC" w:rsidP="00C14E63">
      <w:pPr>
        <w:pStyle w:val="Default"/>
        <w:jc w:val="center"/>
        <w:rPr>
          <w:b/>
          <w:sz w:val="28"/>
        </w:rPr>
      </w:pPr>
    </w:p>
    <w:p w14:paraId="0BF39432" w14:textId="77777777" w:rsidR="00C14E63" w:rsidRPr="005D7455" w:rsidRDefault="00C14E63" w:rsidP="00C14E63">
      <w:pPr>
        <w:pStyle w:val="Default"/>
        <w:jc w:val="center"/>
        <w:rPr>
          <w:b/>
          <w:sz w:val="28"/>
        </w:rPr>
      </w:pPr>
      <w:bookmarkStart w:id="0" w:name="_GoBack"/>
      <w:bookmarkEnd w:id="0"/>
      <w:r w:rsidRPr="005D7455">
        <w:rPr>
          <w:b/>
          <w:sz w:val="28"/>
        </w:rPr>
        <w:t>2. Задачи</w:t>
      </w:r>
      <w:r w:rsidR="0016787F" w:rsidRPr="005D7455">
        <w:rPr>
          <w:b/>
          <w:sz w:val="28"/>
        </w:rPr>
        <w:t xml:space="preserve"> К</w:t>
      </w:r>
      <w:r w:rsidRPr="005D7455">
        <w:rPr>
          <w:b/>
          <w:sz w:val="28"/>
        </w:rPr>
        <w:t>омиссии</w:t>
      </w:r>
    </w:p>
    <w:p w14:paraId="1A88F8B7" w14:textId="77777777" w:rsidR="001D652C" w:rsidRPr="005D7455" w:rsidRDefault="00C14E63" w:rsidP="00C14E63">
      <w:pPr>
        <w:pStyle w:val="Default"/>
        <w:jc w:val="center"/>
        <w:rPr>
          <w:sz w:val="28"/>
        </w:rPr>
      </w:pPr>
      <w:r w:rsidRPr="005D7455">
        <w:rPr>
          <w:sz w:val="28"/>
        </w:rPr>
        <w:t xml:space="preserve"> </w:t>
      </w:r>
    </w:p>
    <w:p w14:paraId="13BA40F3" w14:textId="77777777" w:rsidR="00C14E63" w:rsidRPr="005D7455" w:rsidRDefault="0016787F" w:rsidP="00C14E63">
      <w:pPr>
        <w:pStyle w:val="Default"/>
        <w:rPr>
          <w:sz w:val="28"/>
        </w:rPr>
      </w:pPr>
      <w:r w:rsidRPr="005D7455">
        <w:rPr>
          <w:sz w:val="28"/>
        </w:rPr>
        <w:lastRenderedPageBreak/>
        <w:t>Задачами К</w:t>
      </w:r>
      <w:r w:rsidR="00C14E63" w:rsidRPr="005D7455">
        <w:rPr>
          <w:sz w:val="28"/>
        </w:rPr>
        <w:t>омиссии являются:</w:t>
      </w:r>
    </w:p>
    <w:p w14:paraId="6B5A7428" w14:textId="77777777" w:rsidR="001D652C" w:rsidRPr="005D7455" w:rsidRDefault="00C14E63" w:rsidP="001D652C">
      <w:pPr>
        <w:pStyle w:val="Default"/>
        <w:rPr>
          <w:sz w:val="28"/>
        </w:rPr>
      </w:pPr>
      <w:r w:rsidRPr="005D7455">
        <w:rPr>
          <w:sz w:val="28"/>
        </w:rPr>
        <w:t>2.1. Р</w:t>
      </w:r>
      <w:r w:rsidR="001D652C" w:rsidRPr="005D7455">
        <w:rPr>
          <w:sz w:val="28"/>
        </w:rPr>
        <w:t>азработка на ос</w:t>
      </w:r>
      <w:r w:rsidR="0016787F" w:rsidRPr="005D7455">
        <w:rPr>
          <w:sz w:val="28"/>
        </w:rPr>
        <w:t>нове предложений членов К</w:t>
      </w:r>
      <w:r w:rsidRPr="005D7455">
        <w:rPr>
          <w:sz w:val="28"/>
        </w:rPr>
        <w:t>омиссии</w:t>
      </w:r>
      <w:r w:rsidR="001D652C" w:rsidRPr="005D7455">
        <w:rPr>
          <w:sz w:val="28"/>
        </w:rPr>
        <w:t xml:space="preserve"> программы совместных действий работодателя, выборного органа первичной профсоюзной организации или иного уполномоче</w:t>
      </w:r>
      <w:r w:rsidRPr="005D7455">
        <w:rPr>
          <w:sz w:val="28"/>
        </w:rPr>
        <w:t>нного работниками представитель</w:t>
      </w:r>
      <w:r w:rsidR="001D652C" w:rsidRPr="005D7455">
        <w:rPr>
          <w:sz w:val="28"/>
        </w:rPr>
        <w:t>ного органа по обеспечению соблюдения государственных нормативных требо</w:t>
      </w:r>
      <w:r w:rsidRPr="005D7455">
        <w:rPr>
          <w:sz w:val="28"/>
        </w:rPr>
        <w:t>ваний охраны труда, предупрежде</w:t>
      </w:r>
      <w:r w:rsidR="001D652C" w:rsidRPr="005D7455">
        <w:rPr>
          <w:sz w:val="28"/>
        </w:rPr>
        <w:t xml:space="preserve">нию производственного травматизма и профессиональной заболеваемости; </w:t>
      </w:r>
    </w:p>
    <w:p w14:paraId="0827001F" w14:textId="77777777" w:rsidR="001D652C" w:rsidRPr="005D7455" w:rsidRDefault="00C14E63" w:rsidP="001D652C">
      <w:pPr>
        <w:pStyle w:val="Default"/>
        <w:rPr>
          <w:sz w:val="28"/>
        </w:rPr>
      </w:pPr>
      <w:r w:rsidRPr="005D7455">
        <w:rPr>
          <w:sz w:val="28"/>
        </w:rPr>
        <w:t>2.2. О</w:t>
      </w:r>
      <w:r w:rsidR="001D652C" w:rsidRPr="005D7455">
        <w:rPr>
          <w:sz w:val="28"/>
        </w:rPr>
        <w:t xml:space="preserve">рганизация проверок состояния условий и охраны труда на рабочих </w:t>
      </w:r>
      <w:r w:rsidR="002F2F0C" w:rsidRPr="005D7455">
        <w:rPr>
          <w:sz w:val="28"/>
        </w:rPr>
        <w:t>местах, подготовка по их резуль</w:t>
      </w:r>
      <w:r w:rsidR="001D652C" w:rsidRPr="005D7455">
        <w:rPr>
          <w:sz w:val="28"/>
        </w:rPr>
        <w:t xml:space="preserve">татам,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труда; </w:t>
      </w:r>
    </w:p>
    <w:p w14:paraId="5B3C53CA" w14:textId="77777777" w:rsidR="001D652C" w:rsidRPr="005D7455" w:rsidRDefault="00C14E63" w:rsidP="001D652C">
      <w:pPr>
        <w:pStyle w:val="Default"/>
        <w:rPr>
          <w:sz w:val="28"/>
        </w:rPr>
      </w:pPr>
      <w:r w:rsidRPr="005D7455">
        <w:rPr>
          <w:sz w:val="28"/>
        </w:rPr>
        <w:t>2.3. С</w:t>
      </w:r>
      <w:r w:rsidR="001D652C" w:rsidRPr="005D7455">
        <w:rPr>
          <w:sz w:val="28"/>
        </w:rPr>
        <w:t>одействие службе охраны труда работодателя в информировании работников о состоянии условий и охраны труда на рабочих местах, существующем риске повреждения здоровья</w:t>
      </w:r>
      <w:r w:rsidRPr="005D7455">
        <w:rPr>
          <w:sz w:val="28"/>
        </w:rPr>
        <w:t>, о полагающихся работникам ком</w:t>
      </w:r>
      <w:r w:rsidR="001D652C" w:rsidRPr="005D7455">
        <w:rPr>
          <w:sz w:val="28"/>
        </w:rPr>
        <w:t xml:space="preserve">пенсациях за работу во вредных и (или) опасных условиях труда, средствах индивидуальной защиты. </w:t>
      </w:r>
    </w:p>
    <w:p w14:paraId="346764DE" w14:textId="77777777" w:rsidR="00C14E63" w:rsidRPr="005D7455" w:rsidRDefault="00C14E63" w:rsidP="001D652C">
      <w:pPr>
        <w:pStyle w:val="Default"/>
        <w:rPr>
          <w:sz w:val="28"/>
        </w:rPr>
      </w:pPr>
    </w:p>
    <w:p w14:paraId="7D95757B" w14:textId="77777777" w:rsidR="00C14E63" w:rsidRPr="005D7455" w:rsidRDefault="00C14E63" w:rsidP="001D652C">
      <w:pPr>
        <w:pStyle w:val="Default"/>
        <w:rPr>
          <w:sz w:val="28"/>
        </w:rPr>
      </w:pPr>
    </w:p>
    <w:p w14:paraId="69C8F1E8" w14:textId="77777777" w:rsidR="001D652C" w:rsidRPr="005D7455" w:rsidRDefault="00C14E63" w:rsidP="00C14E63">
      <w:pPr>
        <w:pStyle w:val="Default"/>
        <w:jc w:val="center"/>
        <w:rPr>
          <w:b/>
          <w:sz w:val="28"/>
        </w:rPr>
      </w:pPr>
      <w:r w:rsidRPr="005D7455">
        <w:rPr>
          <w:b/>
          <w:sz w:val="28"/>
        </w:rPr>
        <w:t>3. Функции</w:t>
      </w:r>
      <w:r w:rsidR="0016787F" w:rsidRPr="005D7455">
        <w:rPr>
          <w:b/>
          <w:sz w:val="28"/>
        </w:rPr>
        <w:t xml:space="preserve"> К</w:t>
      </w:r>
      <w:r w:rsidRPr="005D7455">
        <w:rPr>
          <w:b/>
          <w:sz w:val="28"/>
        </w:rPr>
        <w:t>омиссии</w:t>
      </w:r>
      <w:r w:rsidR="001D652C" w:rsidRPr="005D7455">
        <w:rPr>
          <w:b/>
          <w:sz w:val="28"/>
        </w:rPr>
        <w:t xml:space="preserve"> </w:t>
      </w:r>
    </w:p>
    <w:p w14:paraId="5CF545CB" w14:textId="77777777" w:rsidR="00C14E63" w:rsidRPr="005D7455" w:rsidRDefault="00C14E63" w:rsidP="00C14E63">
      <w:pPr>
        <w:pStyle w:val="Default"/>
        <w:jc w:val="center"/>
        <w:rPr>
          <w:b/>
          <w:sz w:val="28"/>
        </w:rPr>
      </w:pPr>
    </w:p>
    <w:p w14:paraId="488367E5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3.1. Р</w:t>
      </w:r>
      <w:r w:rsidR="001D652C" w:rsidRPr="005D7455">
        <w:rPr>
          <w:sz w:val="28"/>
        </w:rPr>
        <w:t>ассмотрение предложений работодателя, работников, выборного ор</w:t>
      </w:r>
      <w:r w:rsidRPr="005D7455">
        <w:rPr>
          <w:sz w:val="28"/>
        </w:rPr>
        <w:t>гана первичной профсоюзной орга</w:t>
      </w:r>
      <w:r w:rsidR="001D652C" w:rsidRPr="005D7455">
        <w:rPr>
          <w:sz w:val="28"/>
        </w:rPr>
        <w:t xml:space="preserve">низации или иного уполномоченного работниками представительного органа с целью выработки рекомендаций по улучшению условий и охраны труда; </w:t>
      </w:r>
    </w:p>
    <w:p w14:paraId="74358C49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3.2. Оказание содействия</w:t>
      </w:r>
      <w:r w:rsidR="001D652C" w:rsidRPr="005D7455">
        <w:rPr>
          <w:sz w:val="28"/>
        </w:rPr>
        <w:t xml:space="preserve"> работодателю в организации обучения по охране труда, </w:t>
      </w:r>
      <w:r w:rsidRPr="005D7455">
        <w:rPr>
          <w:sz w:val="28"/>
        </w:rPr>
        <w:t>безопасным методам и приемам вы</w:t>
      </w:r>
      <w:r w:rsidR="001D652C" w:rsidRPr="005D7455">
        <w:rPr>
          <w:sz w:val="28"/>
        </w:rPr>
        <w:t xml:space="preserve">полнения работ, а 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также 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в 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организации 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проверки 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знаний 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требований 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охраны </w:t>
      </w:r>
      <w:r w:rsidR="0016787F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труда и проведения в установленном порядке инструктажей по охране труда; </w:t>
      </w:r>
    </w:p>
    <w:p w14:paraId="4553D364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3.3. У</w:t>
      </w:r>
      <w:r w:rsidR="001D652C" w:rsidRPr="005D7455">
        <w:rPr>
          <w:sz w:val="28"/>
        </w:rPr>
        <w:t>частие в проведении проверок состояния условий и охраны труда на рабочих местах, рассмо</w:t>
      </w:r>
      <w:r w:rsidRPr="005D7455">
        <w:rPr>
          <w:sz w:val="28"/>
        </w:rPr>
        <w:t>трении их результатов, выработке рекомендаций</w:t>
      </w:r>
      <w:r w:rsidR="001D652C" w:rsidRPr="005D7455">
        <w:rPr>
          <w:sz w:val="28"/>
        </w:rPr>
        <w:t xml:space="preserve"> работодателю по приведению условий и охраны труда</w:t>
      </w:r>
      <w:r w:rsidRPr="005D7455">
        <w:rPr>
          <w:sz w:val="28"/>
        </w:rPr>
        <w:t xml:space="preserve"> в соответствие с госу</w:t>
      </w:r>
      <w:r w:rsidR="001D652C" w:rsidRPr="005D7455">
        <w:rPr>
          <w:sz w:val="28"/>
        </w:rPr>
        <w:t xml:space="preserve">дарственными нормативными требованиями охраны труда; </w:t>
      </w:r>
    </w:p>
    <w:p w14:paraId="3BE17B5F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3.4. И</w:t>
      </w:r>
      <w:r w:rsidR="001D652C" w:rsidRPr="005D7455">
        <w:rPr>
          <w:sz w:val="28"/>
        </w:rPr>
        <w:t xml:space="preserve">нформирование работников </w:t>
      </w:r>
      <w:r w:rsidRPr="005D7455">
        <w:rPr>
          <w:sz w:val="28"/>
        </w:rPr>
        <w:t xml:space="preserve">организации </w:t>
      </w:r>
      <w:r w:rsidR="001D652C" w:rsidRPr="005D7455">
        <w:rPr>
          <w:sz w:val="28"/>
        </w:rPr>
        <w:t>о проводимых мероприятиях по улучше</w:t>
      </w:r>
      <w:r w:rsidRPr="005D7455">
        <w:rPr>
          <w:sz w:val="28"/>
        </w:rPr>
        <w:t>нию условий и охраны труда, про</w:t>
      </w:r>
      <w:r w:rsidR="001D652C" w:rsidRPr="005D7455">
        <w:rPr>
          <w:sz w:val="28"/>
        </w:rPr>
        <w:t xml:space="preserve">филактике производственного травматизма, профессиональных заболеваний; </w:t>
      </w:r>
    </w:p>
    <w:p w14:paraId="5446AF65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3.5. И</w:t>
      </w:r>
      <w:r w:rsidR="001D652C" w:rsidRPr="005D7455">
        <w:rPr>
          <w:sz w:val="28"/>
        </w:rPr>
        <w:t>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</w:t>
      </w:r>
      <w:r w:rsidR="0016538D" w:rsidRPr="005D7455">
        <w:rPr>
          <w:sz w:val="28"/>
        </w:rPr>
        <w:t>сударственным нормативным требо</w:t>
      </w:r>
      <w:r w:rsidR="001D652C" w:rsidRPr="005D7455">
        <w:rPr>
          <w:sz w:val="28"/>
        </w:rPr>
        <w:t xml:space="preserve">ваниям охраны труда; </w:t>
      </w:r>
    </w:p>
    <w:p w14:paraId="36C3A543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3.6.</w:t>
      </w:r>
      <w:r w:rsidR="0016538D" w:rsidRPr="005D7455">
        <w:rPr>
          <w:sz w:val="28"/>
        </w:rPr>
        <w:t xml:space="preserve"> И</w:t>
      </w:r>
      <w:r w:rsidR="001D652C" w:rsidRPr="005D7455">
        <w:rPr>
          <w:sz w:val="28"/>
        </w:rPr>
        <w:t>нформирование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 работников</w:t>
      </w:r>
      <w:r w:rsidR="0016538D" w:rsidRPr="005D7455">
        <w:rPr>
          <w:sz w:val="28"/>
        </w:rPr>
        <w:t xml:space="preserve"> </w:t>
      </w:r>
      <w:r w:rsidR="0091330D" w:rsidRPr="005D7455">
        <w:rPr>
          <w:sz w:val="28"/>
        </w:rPr>
        <w:t xml:space="preserve"> </w:t>
      </w:r>
      <w:r w:rsidR="0016538D" w:rsidRPr="005D7455">
        <w:rPr>
          <w:sz w:val="28"/>
        </w:rPr>
        <w:t>организации</w:t>
      </w:r>
      <w:r w:rsidR="001D652C" w:rsidRPr="005D7455">
        <w:rPr>
          <w:sz w:val="28"/>
        </w:rPr>
        <w:t xml:space="preserve">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о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действующих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>нормативах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 по обе</w:t>
      </w:r>
      <w:r w:rsidR="0016538D" w:rsidRPr="005D7455">
        <w:rPr>
          <w:sz w:val="28"/>
        </w:rPr>
        <w:t>спечению смывающими и обезвреживающими средствами, прошедшими</w:t>
      </w:r>
      <w:r w:rsidR="001D652C" w:rsidRPr="005D7455">
        <w:rPr>
          <w:sz w:val="28"/>
        </w:rPr>
        <w:t xml:space="preserve"> обязательную </w:t>
      </w:r>
      <w:r w:rsidR="0016538D" w:rsidRPr="005D7455">
        <w:rPr>
          <w:sz w:val="28"/>
        </w:rPr>
        <w:t>сертификацию ,</w:t>
      </w:r>
      <w:r w:rsidR="0091330D" w:rsidRPr="005D7455">
        <w:rPr>
          <w:sz w:val="28"/>
        </w:rPr>
        <w:t xml:space="preserve"> </w:t>
      </w:r>
      <w:r w:rsidR="0016538D" w:rsidRPr="005D7455">
        <w:rPr>
          <w:sz w:val="28"/>
        </w:rPr>
        <w:t>сертифицированной</w:t>
      </w:r>
      <w:r w:rsidR="001D652C" w:rsidRPr="005D7455">
        <w:rPr>
          <w:sz w:val="28"/>
        </w:rPr>
        <w:t xml:space="preserve"> специальной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одеждой,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>специальной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 обувью и другими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>средствами и</w:t>
      </w:r>
      <w:r w:rsidR="0016538D" w:rsidRPr="005D7455">
        <w:rPr>
          <w:sz w:val="28"/>
        </w:rPr>
        <w:t>ндивидуальной защиты</w:t>
      </w:r>
      <w:r w:rsidR="0091330D" w:rsidRPr="005D7455">
        <w:rPr>
          <w:sz w:val="28"/>
        </w:rPr>
        <w:t xml:space="preserve"> </w:t>
      </w:r>
      <w:r w:rsidR="0016538D" w:rsidRPr="005D7455">
        <w:rPr>
          <w:sz w:val="28"/>
        </w:rPr>
        <w:t xml:space="preserve">,  </w:t>
      </w:r>
      <w:r w:rsidR="001D652C" w:rsidRPr="005D7455">
        <w:rPr>
          <w:sz w:val="28"/>
        </w:rPr>
        <w:t xml:space="preserve"> правильностью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их 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>применения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, организацией их хранения, стирки, чистки, ремонта, дезинфекции и обеззараживания; </w:t>
      </w:r>
    </w:p>
    <w:p w14:paraId="0AA7C094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lastRenderedPageBreak/>
        <w:t>3.7.</w:t>
      </w:r>
      <w:r w:rsidR="0016538D" w:rsidRPr="005D7455">
        <w:rPr>
          <w:sz w:val="28"/>
        </w:rPr>
        <w:t xml:space="preserve"> С</w:t>
      </w:r>
      <w:r w:rsidR="001D652C" w:rsidRPr="005D7455">
        <w:rPr>
          <w:sz w:val="28"/>
        </w:rPr>
        <w:t xml:space="preserve">одействие службе охраны труда работодателя в мероприятиях по организации проведения </w:t>
      </w:r>
      <w:r w:rsidR="0016787F" w:rsidRPr="005D7455">
        <w:rPr>
          <w:sz w:val="28"/>
        </w:rPr>
        <w:t xml:space="preserve"> </w:t>
      </w:r>
      <w:r w:rsidR="007B5705" w:rsidRPr="005D7455">
        <w:rPr>
          <w:sz w:val="28"/>
        </w:rPr>
        <w:t>предвари</w:t>
      </w:r>
      <w:r w:rsidR="001D652C" w:rsidRPr="005D7455">
        <w:rPr>
          <w:sz w:val="28"/>
        </w:rPr>
        <w:t>тельных при поступлении на работу и периодических медицинск</w:t>
      </w:r>
      <w:r w:rsidR="00756FA7" w:rsidRPr="005D7455">
        <w:rPr>
          <w:sz w:val="28"/>
        </w:rPr>
        <w:t xml:space="preserve">их осмотров </w:t>
      </w:r>
      <w:r w:rsidR="0091330D" w:rsidRPr="005D7455">
        <w:rPr>
          <w:sz w:val="28"/>
        </w:rPr>
        <w:t xml:space="preserve"> </w:t>
      </w:r>
      <w:r w:rsidR="00756FA7" w:rsidRPr="005D7455">
        <w:rPr>
          <w:sz w:val="28"/>
        </w:rPr>
        <w:t>,</w:t>
      </w:r>
      <w:r w:rsidR="00DC6C42" w:rsidRPr="005D7455">
        <w:rPr>
          <w:sz w:val="28"/>
        </w:rPr>
        <w:t xml:space="preserve"> </w:t>
      </w:r>
      <w:r w:rsidR="00756FA7" w:rsidRPr="005D7455">
        <w:rPr>
          <w:sz w:val="28"/>
        </w:rPr>
        <w:t>и соблюдения медицинских рекомендаций</w:t>
      </w:r>
      <w:r w:rsidR="001D652C" w:rsidRPr="005D7455">
        <w:rPr>
          <w:sz w:val="28"/>
        </w:rPr>
        <w:t xml:space="preserve"> при трудоустройстве</w:t>
      </w:r>
      <w:r w:rsidR="0091330D"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; </w:t>
      </w:r>
    </w:p>
    <w:p w14:paraId="60939AF2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3.8.</w:t>
      </w:r>
      <w:r w:rsidR="00756FA7" w:rsidRPr="005D7455">
        <w:rPr>
          <w:sz w:val="28"/>
        </w:rPr>
        <w:t xml:space="preserve"> Содействие своевременному прохождению диспансеризации сотрудниками учреждения;</w:t>
      </w:r>
    </w:p>
    <w:p w14:paraId="19AC2410" w14:textId="77777777" w:rsidR="001D652C" w:rsidRPr="005D7455" w:rsidRDefault="002F2F0C" w:rsidP="00756FA7">
      <w:pPr>
        <w:spacing w:after="0" w:line="240" w:lineRule="atLeast"/>
        <w:ind w:firstLine="0"/>
        <w:rPr>
          <w:sz w:val="28"/>
          <w:lang w:val="ru-RU"/>
        </w:rPr>
      </w:pPr>
      <w:r w:rsidRPr="005D7455">
        <w:rPr>
          <w:sz w:val="28"/>
          <w:lang w:val="ru-RU"/>
        </w:rPr>
        <w:t>3.9.</w:t>
      </w:r>
      <w:r w:rsidR="00756FA7" w:rsidRPr="005D7455">
        <w:rPr>
          <w:sz w:val="28"/>
          <w:lang w:val="ru-RU"/>
        </w:rPr>
        <w:t xml:space="preserve"> Участие</w:t>
      </w:r>
      <w:r w:rsidR="001D652C" w:rsidRPr="005D7455">
        <w:rPr>
          <w:sz w:val="28"/>
          <w:lang w:val="ru-RU"/>
        </w:rPr>
        <w:t xml:space="preserve"> в рассмотрении вопросов финансирования мероприятий по охране труда, обязательного социального страхования от несчастных случ</w:t>
      </w:r>
      <w:r w:rsidR="00756FA7" w:rsidRPr="005D7455">
        <w:rPr>
          <w:sz w:val="28"/>
          <w:lang w:val="ru-RU"/>
        </w:rPr>
        <w:t>аев на производстве и профессио</w:t>
      </w:r>
      <w:r w:rsidR="001D652C" w:rsidRPr="005D7455">
        <w:rPr>
          <w:sz w:val="28"/>
          <w:lang w:val="ru-RU"/>
        </w:rPr>
        <w:t xml:space="preserve">нальных заболеваний, а также осуществлении </w:t>
      </w:r>
      <w:r w:rsidR="00DC6C42" w:rsidRPr="005D7455">
        <w:rPr>
          <w:sz w:val="28"/>
          <w:lang w:val="ru-RU"/>
        </w:rPr>
        <w:t xml:space="preserve"> </w:t>
      </w:r>
      <w:r w:rsidR="001D652C" w:rsidRPr="005D7455">
        <w:rPr>
          <w:sz w:val="28"/>
          <w:lang w:val="ru-RU"/>
        </w:rPr>
        <w:t xml:space="preserve">контроля </w:t>
      </w:r>
      <w:r w:rsidR="00DC6C42" w:rsidRPr="005D7455">
        <w:rPr>
          <w:sz w:val="28"/>
          <w:lang w:val="ru-RU"/>
        </w:rPr>
        <w:t xml:space="preserve"> </w:t>
      </w:r>
      <w:r w:rsidR="001D652C" w:rsidRPr="005D7455">
        <w:rPr>
          <w:sz w:val="28"/>
          <w:lang w:val="ru-RU"/>
        </w:rPr>
        <w:t>за расходованием сред</w:t>
      </w:r>
      <w:r w:rsidR="00756FA7" w:rsidRPr="005D7455">
        <w:rPr>
          <w:sz w:val="28"/>
          <w:lang w:val="ru-RU"/>
        </w:rPr>
        <w:t>ств, направляемых на предупреди</w:t>
      </w:r>
      <w:r w:rsidR="001D652C" w:rsidRPr="005D7455">
        <w:rPr>
          <w:sz w:val="28"/>
          <w:lang w:val="ru-RU"/>
        </w:rPr>
        <w:t>тельные меры по сокращению производственного травматизма и профессиональной заболеваемости</w:t>
      </w:r>
      <w:r w:rsidR="00756FA7" w:rsidRPr="005D7455">
        <w:rPr>
          <w:sz w:val="28"/>
          <w:lang w:val="ru-RU"/>
        </w:rPr>
        <w:t>;</w:t>
      </w:r>
    </w:p>
    <w:p w14:paraId="7BF02DBC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3.10.</w:t>
      </w:r>
      <w:r w:rsidR="00756FA7" w:rsidRPr="005D7455">
        <w:rPr>
          <w:sz w:val="28"/>
        </w:rPr>
        <w:t xml:space="preserve"> С</w:t>
      </w:r>
      <w:r w:rsidR="001D652C" w:rsidRPr="005D7455">
        <w:rPr>
          <w:sz w:val="28"/>
        </w:rPr>
        <w:t xml:space="preserve">одействие службе охраны труда работодателя во внедрении более </w:t>
      </w:r>
      <w:r w:rsidR="00756FA7" w:rsidRPr="005D7455">
        <w:rPr>
          <w:sz w:val="28"/>
        </w:rPr>
        <w:t>совершенных технологий производ</w:t>
      </w:r>
      <w:r w:rsidR="001D652C" w:rsidRPr="005D7455">
        <w:rPr>
          <w:sz w:val="28"/>
        </w:rPr>
        <w:t>ства, нового оборудования, средств автоматизации и механизации производственных процессов с целью создания безопасных условий труда, ликвидации</w:t>
      </w:r>
      <w:r w:rsidR="00756FA7" w:rsidRPr="005D7455">
        <w:rPr>
          <w:sz w:val="28"/>
        </w:rPr>
        <w:t xml:space="preserve"> тяжелых </w:t>
      </w:r>
      <w:r w:rsidR="00FC29EA" w:rsidRPr="005D7455">
        <w:rPr>
          <w:sz w:val="28"/>
        </w:rPr>
        <w:t>физических работ ;</w:t>
      </w:r>
      <w:r w:rsidR="001D652C" w:rsidRPr="005D7455">
        <w:rPr>
          <w:sz w:val="28"/>
        </w:rPr>
        <w:t xml:space="preserve"> </w:t>
      </w:r>
    </w:p>
    <w:p w14:paraId="481780C7" w14:textId="77777777" w:rsidR="001D652C" w:rsidRPr="005D7455" w:rsidRDefault="002F2F0C" w:rsidP="001D652C">
      <w:pPr>
        <w:pStyle w:val="Default"/>
        <w:rPr>
          <w:sz w:val="28"/>
        </w:rPr>
      </w:pPr>
      <w:r w:rsidRPr="005D7455">
        <w:rPr>
          <w:sz w:val="28"/>
        </w:rPr>
        <w:t>3.11.</w:t>
      </w:r>
      <w:r w:rsidR="00FC29EA" w:rsidRPr="005D7455">
        <w:rPr>
          <w:sz w:val="28"/>
        </w:rPr>
        <w:t xml:space="preserve"> П</w:t>
      </w:r>
      <w:r w:rsidR="001D652C" w:rsidRPr="005D7455">
        <w:rPr>
          <w:sz w:val="28"/>
        </w:rPr>
        <w:t xml:space="preserve">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 </w:t>
      </w:r>
    </w:p>
    <w:p w14:paraId="48B43952" w14:textId="77777777" w:rsidR="00FC29EA" w:rsidRPr="005D7455" w:rsidRDefault="00FC29EA" w:rsidP="001D652C">
      <w:pPr>
        <w:pStyle w:val="Default"/>
        <w:rPr>
          <w:sz w:val="28"/>
        </w:rPr>
      </w:pPr>
      <w:r w:rsidRPr="005D7455">
        <w:rPr>
          <w:sz w:val="28"/>
        </w:rPr>
        <w:t>3.12. П</w:t>
      </w:r>
      <w:r w:rsidR="001D652C" w:rsidRPr="005D7455">
        <w:rPr>
          <w:sz w:val="28"/>
        </w:rPr>
        <w:t>одготовка и представление работодателю, выборному органу первичной профсоюзной организации или иному уполномоченному работниками представительному органу предло</w:t>
      </w:r>
      <w:r w:rsidRPr="005D7455">
        <w:rPr>
          <w:sz w:val="28"/>
        </w:rPr>
        <w:t>жений по разработке проектов ло</w:t>
      </w:r>
      <w:r w:rsidR="001D652C" w:rsidRPr="005D7455">
        <w:rPr>
          <w:sz w:val="28"/>
        </w:rPr>
        <w:t>кальных нормативных актов по охране труда, участие в разработке и рассмотрении указанных проектов.</w:t>
      </w:r>
    </w:p>
    <w:p w14:paraId="4507CF43" w14:textId="77777777" w:rsidR="001D652C" w:rsidRPr="005D7455" w:rsidRDefault="001D652C" w:rsidP="001D652C">
      <w:pPr>
        <w:pStyle w:val="Default"/>
        <w:rPr>
          <w:sz w:val="28"/>
        </w:rPr>
      </w:pPr>
      <w:r w:rsidRPr="005D7455">
        <w:rPr>
          <w:sz w:val="28"/>
        </w:rPr>
        <w:t xml:space="preserve"> </w:t>
      </w:r>
    </w:p>
    <w:p w14:paraId="57A71A53" w14:textId="77777777" w:rsidR="001D652C" w:rsidRPr="005D7455" w:rsidRDefault="00FC29EA" w:rsidP="00FC29EA">
      <w:pPr>
        <w:pStyle w:val="Default"/>
        <w:jc w:val="center"/>
        <w:rPr>
          <w:b/>
          <w:sz w:val="28"/>
        </w:rPr>
      </w:pPr>
      <w:r w:rsidRPr="005D7455">
        <w:rPr>
          <w:b/>
          <w:sz w:val="28"/>
        </w:rPr>
        <w:t>4.</w:t>
      </w:r>
      <w:r w:rsidR="0091330D" w:rsidRPr="005D7455">
        <w:rPr>
          <w:b/>
          <w:sz w:val="28"/>
        </w:rPr>
        <w:t xml:space="preserve"> </w:t>
      </w:r>
      <w:r w:rsidR="00405355" w:rsidRPr="005D7455">
        <w:rPr>
          <w:b/>
          <w:sz w:val="28"/>
        </w:rPr>
        <w:t>Права К</w:t>
      </w:r>
      <w:r w:rsidRPr="005D7455">
        <w:rPr>
          <w:b/>
          <w:sz w:val="28"/>
        </w:rPr>
        <w:t>омиссии</w:t>
      </w:r>
    </w:p>
    <w:p w14:paraId="40A9CBF4" w14:textId="77777777" w:rsidR="00FC29EA" w:rsidRPr="005D7455" w:rsidRDefault="00FC29EA" w:rsidP="00FC29EA">
      <w:pPr>
        <w:pStyle w:val="Default"/>
        <w:jc w:val="center"/>
        <w:rPr>
          <w:b/>
          <w:sz w:val="28"/>
        </w:rPr>
      </w:pPr>
    </w:p>
    <w:p w14:paraId="4D021566" w14:textId="77777777" w:rsidR="00FC29EA" w:rsidRPr="005D7455" w:rsidRDefault="00DC6C42" w:rsidP="00FC29EA">
      <w:pPr>
        <w:pStyle w:val="Default"/>
        <w:rPr>
          <w:sz w:val="28"/>
        </w:rPr>
      </w:pPr>
      <w:r w:rsidRPr="005D7455">
        <w:rPr>
          <w:sz w:val="28"/>
        </w:rPr>
        <w:t xml:space="preserve">       </w:t>
      </w:r>
      <w:r w:rsidR="00FC29EA" w:rsidRPr="005D7455">
        <w:rPr>
          <w:sz w:val="28"/>
        </w:rPr>
        <w:t>Для осу</w:t>
      </w:r>
      <w:r w:rsidR="0016787F" w:rsidRPr="005D7455">
        <w:rPr>
          <w:sz w:val="28"/>
        </w:rPr>
        <w:t>ществления возложенных функций К</w:t>
      </w:r>
      <w:r w:rsidR="00FC29EA" w:rsidRPr="005D7455">
        <w:rPr>
          <w:sz w:val="28"/>
        </w:rPr>
        <w:t>омиссии предоставляются следующие права</w:t>
      </w:r>
      <w:r w:rsidRPr="005D7455">
        <w:rPr>
          <w:sz w:val="28"/>
        </w:rPr>
        <w:t>:</w:t>
      </w:r>
    </w:p>
    <w:p w14:paraId="63FBC803" w14:textId="77777777" w:rsidR="001D652C" w:rsidRPr="005D7455" w:rsidRDefault="00DC6C42" w:rsidP="001D652C">
      <w:pPr>
        <w:pStyle w:val="Default"/>
        <w:rPr>
          <w:sz w:val="28"/>
        </w:rPr>
      </w:pPr>
      <w:r w:rsidRPr="005D7455">
        <w:rPr>
          <w:sz w:val="28"/>
        </w:rPr>
        <w:t>4.1. П</w:t>
      </w:r>
      <w:r w:rsidR="001D652C" w:rsidRPr="005D7455">
        <w:rPr>
          <w:sz w:val="28"/>
        </w:rPr>
        <w:t xml:space="preserve">олучать от службы охраны труда работодателя информацию о состоянии условий труда на рабочих местах, производственного травматизма и профессиональной заболеваемости, </w:t>
      </w:r>
      <w:r w:rsidRPr="005D7455">
        <w:rPr>
          <w:sz w:val="28"/>
        </w:rPr>
        <w:t>наличии опасных и вредных произ</w:t>
      </w:r>
      <w:r w:rsidR="001D652C" w:rsidRPr="005D7455">
        <w:rPr>
          <w:sz w:val="28"/>
        </w:rPr>
        <w:t>водственных факторов и принятых мерах по защите от их воздействия, о сущ</w:t>
      </w:r>
      <w:r w:rsidRPr="005D7455">
        <w:rPr>
          <w:sz w:val="28"/>
        </w:rPr>
        <w:t>ествующем риске повреждения здо</w:t>
      </w:r>
      <w:r w:rsidR="001D652C" w:rsidRPr="005D7455">
        <w:rPr>
          <w:sz w:val="28"/>
        </w:rPr>
        <w:t>ровья</w:t>
      </w:r>
      <w:r w:rsidRPr="005D7455">
        <w:rPr>
          <w:sz w:val="28"/>
        </w:rPr>
        <w:t xml:space="preserve"> </w:t>
      </w:r>
      <w:r w:rsidR="001D652C" w:rsidRPr="005D7455">
        <w:rPr>
          <w:sz w:val="28"/>
        </w:rPr>
        <w:t xml:space="preserve">; </w:t>
      </w:r>
    </w:p>
    <w:p w14:paraId="4D3512C0" w14:textId="77777777" w:rsidR="001D652C" w:rsidRPr="005D7455" w:rsidRDefault="00DC6C42" w:rsidP="001D652C">
      <w:pPr>
        <w:pStyle w:val="Default"/>
        <w:rPr>
          <w:sz w:val="28"/>
        </w:rPr>
      </w:pPr>
      <w:r w:rsidRPr="005D7455">
        <w:rPr>
          <w:sz w:val="28"/>
        </w:rPr>
        <w:t>4.2. З</w:t>
      </w:r>
      <w:r w:rsidR="001D652C" w:rsidRPr="005D7455">
        <w:rPr>
          <w:sz w:val="28"/>
        </w:rPr>
        <w:t>а</w:t>
      </w:r>
      <w:r w:rsidRPr="005D7455">
        <w:rPr>
          <w:sz w:val="28"/>
        </w:rPr>
        <w:t>слушивать на заседаниях Комиссии</w:t>
      </w:r>
      <w:r w:rsidR="001D652C" w:rsidRPr="005D7455">
        <w:rPr>
          <w:sz w:val="28"/>
        </w:rPr>
        <w:t xml:space="preserve">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 </w:t>
      </w:r>
    </w:p>
    <w:p w14:paraId="081D2CAA" w14:textId="77777777" w:rsidR="001D652C" w:rsidRPr="005D7455" w:rsidRDefault="00DC6C42" w:rsidP="001D652C">
      <w:pPr>
        <w:pStyle w:val="Default"/>
        <w:rPr>
          <w:sz w:val="28"/>
        </w:rPr>
      </w:pPr>
      <w:r w:rsidRPr="005D7455">
        <w:rPr>
          <w:sz w:val="28"/>
        </w:rPr>
        <w:t>4.3. З</w:t>
      </w:r>
      <w:r w:rsidR="001D652C" w:rsidRPr="005D7455">
        <w:rPr>
          <w:sz w:val="28"/>
        </w:rPr>
        <w:t>ас</w:t>
      </w:r>
      <w:r w:rsidRPr="005D7455">
        <w:rPr>
          <w:sz w:val="28"/>
        </w:rPr>
        <w:t>лушивать на заседаниях Комиссии</w:t>
      </w:r>
      <w:r w:rsidR="001D652C" w:rsidRPr="005D7455">
        <w:rPr>
          <w:sz w:val="28"/>
        </w:rPr>
        <w:t xml:space="preserve"> руководителей структурных подразделений работодателя и иных должностных лиц, работников, допустивших нарушения тр</w:t>
      </w:r>
      <w:r w:rsidRPr="005D7455">
        <w:rPr>
          <w:sz w:val="28"/>
        </w:rPr>
        <w:t>ебований охраны труда, повлекших</w:t>
      </w:r>
      <w:r w:rsidR="001D652C" w:rsidRPr="005D7455">
        <w:rPr>
          <w:sz w:val="28"/>
        </w:rPr>
        <w:t xml:space="preserve"> за собой тяжелые последствия, и вносить работодателю предложения о привлечении </w:t>
      </w:r>
      <w:r w:rsidR="001D652C" w:rsidRPr="005D7455">
        <w:rPr>
          <w:sz w:val="28"/>
        </w:rPr>
        <w:lastRenderedPageBreak/>
        <w:t>их к ответств</w:t>
      </w:r>
      <w:r w:rsidRPr="005D7455">
        <w:rPr>
          <w:sz w:val="28"/>
        </w:rPr>
        <w:t>енности в соответствии с законо</w:t>
      </w:r>
      <w:r w:rsidR="001D652C" w:rsidRPr="005D7455">
        <w:rPr>
          <w:sz w:val="28"/>
        </w:rPr>
        <w:t xml:space="preserve">дательством Российской Федерации; </w:t>
      </w:r>
    </w:p>
    <w:p w14:paraId="62473239" w14:textId="77777777" w:rsidR="001D652C" w:rsidRPr="005D7455" w:rsidRDefault="00DC6C42" w:rsidP="001D652C">
      <w:pPr>
        <w:pStyle w:val="Default"/>
        <w:rPr>
          <w:sz w:val="28"/>
        </w:rPr>
      </w:pPr>
      <w:r w:rsidRPr="005D7455">
        <w:rPr>
          <w:sz w:val="28"/>
        </w:rPr>
        <w:t>4.4. У</w:t>
      </w:r>
      <w:r w:rsidR="001D652C" w:rsidRPr="005D7455">
        <w:rPr>
          <w:sz w:val="28"/>
        </w:rPr>
        <w:t>частвовать в подготовке предложений к разделу кол</w:t>
      </w:r>
      <w:r w:rsidRPr="005D7455">
        <w:rPr>
          <w:sz w:val="28"/>
        </w:rPr>
        <w:t>лективного договора (соглашения</w:t>
      </w:r>
      <w:r w:rsidR="001D652C" w:rsidRPr="005D7455">
        <w:rPr>
          <w:sz w:val="28"/>
        </w:rPr>
        <w:t xml:space="preserve"> по охране труда</w:t>
      </w:r>
      <w:r w:rsidRPr="005D7455">
        <w:rPr>
          <w:sz w:val="28"/>
        </w:rPr>
        <w:t>)</w:t>
      </w:r>
      <w:r w:rsidR="001D652C" w:rsidRPr="005D7455">
        <w:rPr>
          <w:sz w:val="28"/>
        </w:rPr>
        <w:t xml:space="preserve"> по вопросам, на</w:t>
      </w:r>
      <w:r w:rsidRPr="005D7455">
        <w:rPr>
          <w:sz w:val="28"/>
        </w:rPr>
        <w:t>ходящимся в компетенции Комиссии</w:t>
      </w:r>
      <w:r w:rsidR="001D652C" w:rsidRPr="005D7455">
        <w:rPr>
          <w:sz w:val="28"/>
        </w:rPr>
        <w:t xml:space="preserve">; </w:t>
      </w:r>
    </w:p>
    <w:p w14:paraId="605EA4F3" w14:textId="77777777" w:rsidR="001D652C" w:rsidRPr="005D7455" w:rsidRDefault="00DC6C42" w:rsidP="001D652C">
      <w:pPr>
        <w:pStyle w:val="Default"/>
        <w:rPr>
          <w:sz w:val="28"/>
        </w:rPr>
      </w:pPr>
      <w:r w:rsidRPr="005D7455">
        <w:rPr>
          <w:sz w:val="28"/>
        </w:rPr>
        <w:t>4.5. В</w:t>
      </w:r>
      <w:r w:rsidR="001D652C" w:rsidRPr="005D7455">
        <w:rPr>
          <w:sz w:val="28"/>
        </w:rPr>
        <w:t xml:space="preserve">носить работодателю предложения о стимулировании работников </w:t>
      </w:r>
      <w:r w:rsidR="00405355" w:rsidRPr="005D7455">
        <w:rPr>
          <w:sz w:val="28"/>
        </w:rPr>
        <w:t xml:space="preserve">организации </w:t>
      </w:r>
      <w:r w:rsidR="001D652C" w:rsidRPr="005D7455">
        <w:rPr>
          <w:sz w:val="28"/>
        </w:rPr>
        <w:t xml:space="preserve">за активное участие в мероприятиях по улучшению условий и охраны труда; </w:t>
      </w:r>
    </w:p>
    <w:p w14:paraId="29EADBDD" w14:textId="77777777" w:rsidR="001D652C" w:rsidRPr="005D7455" w:rsidRDefault="00DC6C42" w:rsidP="001D652C">
      <w:pPr>
        <w:pStyle w:val="Default"/>
        <w:rPr>
          <w:sz w:val="28"/>
        </w:rPr>
      </w:pPr>
      <w:r w:rsidRPr="005D7455">
        <w:rPr>
          <w:sz w:val="28"/>
        </w:rPr>
        <w:t>4.6.</w:t>
      </w:r>
      <w:r w:rsidR="00405355" w:rsidRPr="005D7455">
        <w:rPr>
          <w:sz w:val="28"/>
        </w:rPr>
        <w:t xml:space="preserve"> С</w:t>
      </w:r>
      <w:r w:rsidR="001D652C" w:rsidRPr="005D7455">
        <w:rPr>
          <w:sz w:val="28"/>
        </w:rPr>
        <w:t xml:space="preserve">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 </w:t>
      </w:r>
    </w:p>
    <w:p w14:paraId="3201821B" w14:textId="77777777" w:rsidR="00405355" w:rsidRPr="005D7455" w:rsidRDefault="00405355" w:rsidP="001D652C">
      <w:pPr>
        <w:pStyle w:val="Default"/>
        <w:rPr>
          <w:sz w:val="28"/>
        </w:rPr>
      </w:pPr>
    </w:p>
    <w:p w14:paraId="7EE910F5" w14:textId="77777777" w:rsidR="00405355" w:rsidRPr="005D7455" w:rsidRDefault="00405355" w:rsidP="00405355">
      <w:pPr>
        <w:pStyle w:val="Default"/>
        <w:jc w:val="center"/>
        <w:rPr>
          <w:b/>
          <w:sz w:val="28"/>
        </w:rPr>
      </w:pPr>
      <w:r w:rsidRPr="005D7455">
        <w:rPr>
          <w:b/>
          <w:sz w:val="28"/>
        </w:rPr>
        <w:t>5.</w:t>
      </w:r>
      <w:r w:rsidR="008F6136" w:rsidRPr="005D7455">
        <w:rPr>
          <w:b/>
          <w:sz w:val="28"/>
        </w:rPr>
        <w:t xml:space="preserve"> </w:t>
      </w:r>
      <w:r w:rsidRPr="005D7455">
        <w:rPr>
          <w:b/>
          <w:sz w:val="28"/>
        </w:rPr>
        <w:t>Организация работы Комиссии</w:t>
      </w:r>
    </w:p>
    <w:p w14:paraId="4E3C8E53" w14:textId="77777777" w:rsidR="00405355" w:rsidRPr="005D7455" w:rsidRDefault="00405355" w:rsidP="00405355">
      <w:pPr>
        <w:pStyle w:val="Default"/>
        <w:jc w:val="center"/>
        <w:rPr>
          <w:b/>
          <w:sz w:val="28"/>
        </w:rPr>
      </w:pPr>
    </w:p>
    <w:p w14:paraId="042CE1CB" w14:textId="77777777" w:rsidR="001D652C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5.1</w:t>
      </w:r>
      <w:r w:rsidR="00DC6C42" w:rsidRPr="005D7455">
        <w:rPr>
          <w:sz w:val="28"/>
        </w:rPr>
        <w:t>.</w:t>
      </w:r>
      <w:r w:rsidRPr="005D7455">
        <w:rPr>
          <w:sz w:val="28"/>
        </w:rPr>
        <w:t xml:space="preserve"> Комиссия</w:t>
      </w:r>
      <w:r w:rsidR="001D652C" w:rsidRPr="005D7455">
        <w:rPr>
          <w:sz w:val="28"/>
        </w:rPr>
        <w:t xml:space="preserve"> создается по инициативе работодателя и (или) по инициати</w:t>
      </w:r>
      <w:r w:rsidR="007B5705" w:rsidRPr="005D7455">
        <w:rPr>
          <w:sz w:val="28"/>
        </w:rPr>
        <w:t>ве работников либо их представи</w:t>
      </w:r>
      <w:r w:rsidR="001D652C" w:rsidRPr="005D7455">
        <w:rPr>
          <w:sz w:val="28"/>
        </w:rPr>
        <w:t>тельного органа на паритетной основе (каждая сторона имеет один голос вне з</w:t>
      </w:r>
      <w:r w:rsidRPr="005D7455">
        <w:rPr>
          <w:sz w:val="28"/>
        </w:rPr>
        <w:t>ависимости от общего числа пред</w:t>
      </w:r>
      <w:r w:rsidR="001D652C" w:rsidRPr="005D7455">
        <w:rPr>
          <w:sz w:val="28"/>
        </w:rPr>
        <w:t>ставителей стороны) из представителей работодателя, профессионального союза</w:t>
      </w:r>
      <w:r w:rsidRPr="005D7455">
        <w:rPr>
          <w:sz w:val="28"/>
        </w:rPr>
        <w:t xml:space="preserve"> или иного представительного ор</w:t>
      </w:r>
      <w:r w:rsidR="001D652C" w:rsidRPr="005D7455">
        <w:rPr>
          <w:sz w:val="28"/>
        </w:rPr>
        <w:t xml:space="preserve">гана работников. </w:t>
      </w:r>
    </w:p>
    <w:p w14:paraId="48DEE1D7" w14:textId="77777777" w:rsidR="001D652C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5.2</w:t>
      </w:r>
      <w:r w:rsidR="00DC6C42" w:rsidRPr="005D7455">
        <w:rPr>
          <w:sz w:val="28"/>
        </w:rPr>
        <w:t>.</w:t>
      </w:r>
      <w:r w:rsidRPr="005D7455">
        <w:rPr>
          <w:sz w:val="28"/>
        </w:rPr>
        <w:t xml:space="preserve"> Численность членов Комиссии</w:t>
      </w:r>
      <w:r w:rsidR="001D652C" w:rsidRPr="005D7455">
        <w:rPr>
          <w:sz w:val="28"/>
        </w:rPr>
        <w:t xml:space="preserve"> определяется в зависимости от численности раб</w:t>
      </w:r>
      <w:r w:rsidR="008618BE" w:rsidRPr="005D7455">
        <w:rPr>
          <w:sz w:val="28"/>
        </w:rPr>
        <w:t>отников в организации</w:t>
      </w:r>
      <w:r w:rsidR="001D652C" w:rsidRPr="005D7455">
        <w:rPr>
          <w:sz w:val="28"/>
        </w:rPr>
        <w:t xml:space="preserve">, количества структурных подразделений, специфики производства и других особенностей по взаимной договоренности сторон, представляющих интересы работодателя и работников. </w:t>
      </w:r>
    </w:p>
    <w:p w14:paraId="298ADEAE" w14:textId="77777777" w:rsidR="008618BE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5.3</w:t>
      </w:r>
      <w:r w:rsidR="00DC6C42" w:rsidRPr="005D7455">
        <w:rPr>
          <w:sz w:val="28"/>
        </w:rPr>
        <w:t>.</w:t>
      </w:r>
      <w:r w:rsidR="008618BE" w:rsidRPr="005D7455">
        <w:rPr>
          <w:sz w:val="28"/>
        </w:rPr>
        <w:t xml:space="preserve"> Выдвижение в Комиссию</w:t>
      </w:r>
      <w:r w:rsidR="001D652C" w:rsidRPr="005D7455">
        <w:rPr>
          <w:sz w:val="28"/>
        </w:rPr>
        <w:t xml:space="preserve"> представителей работников может осуществляться на основании решения </w:t>
      </w:r>
    </w:p>
    <w:p w14:paraId="4F8D906D" w14:textId="77777777" w:rsidR="001D652C" w:rsidRPr="005D7455" w:rsidRDefault="008618BE" w:rsidP="001D652C">
      <w:pPr>
        <w:pStyle w:val="Default"/>
        <w:rPr>
          <w:sz w:val="28"/>
        </w:rPr>
      </w:pPr>
      <w:r w:rsidRPr="005D7455">
        <w:rPr>
          <w:sz w:val="28"/>
        </w:rPr>
        <w:t>вы</w:t>
      </w:r>
      <w:r w:rsidR="001D652C" w:rsidRPr="005D7455">
        <w:rPr>
          <w:sz w:val="28"/>
        </w:rPr>
        <w:t>борного органа первичной профсоюзной организации, если он</w:t>
      </w:r>
      <w:r w:rsidRPr="005D7455">
        <w:rPr>
          <w:sz w:val="28"/>
        </w:rPr>
        <w:t>а</w:t>
      </w:r>
      <w:r w:rsidR="001D652C" w:rsidRPr="005D7455">
        <w:rPr>
          <w:sz w:val="28"/>
        </w:rPr>
        <w:t xml:space="preserve"> объединяет более половины работающих, или на собрании (конференции) работников организации; представители работодателя выдвигаются р</w:t>
      </w:r>
      <w:r w:rsidRPr="005D7455">
        <w:rPr>
          <w:sz w:val="28"/>
        </w:rPr>
        <w:t>аботодателем. Состав Комиссии</w:t>
      </w:r>
      <w:r w:rsidR="001D652C" w:rsidRPr="005D7455">
        <w:rPr>
          <w:sz w:val="28"/>
        </w:rPr>
        <w:t xml:space="preserve"> утверждается приказом (распоряжением) работодателя. </w:t>
      </w:r>
    </w:p>
    <w:p w14:paraId="04EA8FED" w14:textId="77777777" w:rsidR="001D652C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5.4</w:t>
      </w:r>
      <w:r w:rsidR="008618BE" w:rsidRPr="005D7455">
        <w:rPr>
          <w:sz w:val="28"/>
        </w:rPr>
        <w:t>. Комиссия</w:t>
      </w:r>
      <w:r w:rsidR="001D652C" w:rsidRPr="005D7455">
        <w:rPr>
          <w:sz w:val="28"/>
        </w:rPr>
        <w:t xml:space="preserve"> избирает из своего состава председателя, заместителей от каждой </w:t>
      </w:r>
      <w:r w:rsidR="008618BE" w:rsidRPr="005D7455">
        <w:rPr>
          <w:sz w:val="28"/>
        </w:rPr>
        <w:t xml:space="preserve">стороны </w:t>
      </w:r>
      <w:r w:rsidR="001D652C" w:rsidRPr="005D7455">
        <w:rPr>
          <w:sz w:val="28"/>
        </w:rPr>
        <w:t xml:space="preserve"> и с</w:t>
      </w:r>
      <w:r w:rsidR="008618BE" w:rsidRPr="005D7455">
        <w:rPr>
          <w:sz w:val="28"/>
        </w:rPr>
        <w:t>екретаря. Председателем Комиссии</w:t>
      </w:r>
      <w:r w:rsidR="001D652C" w:rsidRPr="005D7455">
        <w:rPr>
          <w:sz w:val="28"/>
        </w:rPr>
        <w:t>, как правило, является непосредст</w:t>
      </w:r>
      <w:r w:rsidR="008618BE" w:rsidRPr="005D7455">
        <w:rPr>
          <w:sz w:val="28"/>
        </w:rPr>
        <w:t>венно работодатель или его упол</w:t>
      </w:r>
      <w:r w:rsidR="001D652C" w:rsidRPr="005D7455">
        <w:rPr>
          <w:sz w:val="28"/>
        </w:rPr>
        <w:t>номоченный представитель, одним из заместителей является представитель вы</w:t>
      </w:r>
      <w:r w:rsidR="008618BE" w:rsidRPr="005D7455">
        <w:rPr>
          <w:sz w:val="28"/>
        </w:rPr>
        <w:t>борного органа первичной профсо</w:t>
      </w:r>
      <w:r w:rsidR="001D652C" w:rsidRPr="005D7455">
        <w:rPr>
          <w:sz w:val="28"/>
        </w:rPr>
        <w:t xml:space="preserve">юзной организации или иного уполномоченного работниками представительного органа, секретарем – работник службы охраны труда работодателя. </w:t>
      </w:r>
    </w:p>
    <w:p w14:paraId="35A020E9" w14:textId="77777777" w:rsidR="001D652C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5.5</w:t>
      </w:r>
      <w:r w:rsidR="008618BE" w:rsidRPr="005D7455">
        <w:rPr>
          <w:sz w:val="28"/>
        </w:rPr>
        <w:t>. Комиссия</w:t>
      </w:r>
      <w:r w:rsidR="001D652C" w:rsidRPr="005D7455">
        <w:rPr>
          <w:sz w:val="28"/>
        </w:rPr>
        <w:t xml:space="preserve"> осуществляет свою деятельность в соответствии с разраб</w:t>
      </w:r>
      <w:r w:rsidR="008F6136" w:rsidRPr="005D7455">
        <w:rPr>
          <w:sz w:val="28"/>
        </w:rPr>
        <w:t>атываемыми ей</w:t>
      </w:r>
      <w:r w:rsidR="007B5705" w:rsidRPr="005D7455">
        <w:rPr>
          <w:sz w:val="28"/>
        </w:rPr>
        <w:t xml:space="preserve"> регламентом и пла</w:t>
      </w:r>
      <w:r w:rsidR="001D652C" w:rsidRPr="005D7455">
        <w:rPr>
          <w:sz w:val="28"/>
        </w:rPr>
        <w:t>ном работы, которые утв</w:t>
      </w:r>
      <w:r w:rsidR="008618BE" w:rsidRPr="005D7455">
        <w:rPr>
          <w:sz w:val="28"/>
        </w:rPr>
        <w:t>ерждаются председателем Комиссии</w:t>
      </w:r>
      <w:r w:rsidR="001D652C" w:rsidRPr="005D7455">
        <w:rPr>
          <w:sz w:val="28"/>
        </w:rPr>
        <w:t xml:space="preserve">. </w:t>
      </w:r>
    </w:p>
    <w:p w14:paraId="5B1B4BC2" w14:textId="77777777" w:rsidR="001D652C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5.6</w:t>
      </w:r>
      <w:r w:rsidR="008618BE" w:rsidRPr="005D7455">
        <w:rPr>
          <w:sz w:val="28"/>
        </w:rPr>
        <w:t>. Члены Комиссии</w:t>
      </w:r>
      <w:r w:rsidR="001D652C" w:rsidRPr="005D7455">
        <w:rPr>
          <w:sz w:val="28"/>
        </w:rPr>
        <w:t xml:space="preserve"> должны проходить в установленном порядке обучение по охране труда за счет средств работодателя или средств финансового обеспечения предупредител</w:t>
      </w:r>
      <w:r w:rsidR="008618BE" w:rsidRPr="005D7455">
        <w:rPr>
          <w:sz w:val="28"/>
        </w:rPr>
        <w:t>ьных мер по сокращению производ</w:t>
      </w:r>
      <w:r w:rsidR="001D652C" w:rsidRPr="005D7455">
        <w:rPr>
          <w:sz w:val="28"/>
        </w:rPr>
        <w:t xml:space="preserve">ственного </w:t>
      </w:r>
      <w:r w:rsidR="001D652C" w:rsidRPr="005D7455">
        <w:rPr>
          <w:sz w:val="28"/>
        </w:rPr>
        <w:lastRenderedPageBreak/>
        <w:t>травматизма и профессиональных заболеваний работников и санаторно-курортного лечения работников, занятых на работах с вредными и (или) опасн</w:t>
      </w:r>
      <w:r w:rsidR="00151709" w:rsidRPr="005D7455">
        <w:rPr>
          <w:sz w:val="28"/>
        </w:rPr>
        <w:t>ыми производственными факторами</w:t>
      </w:r>
      <w:r w:rsidR="001D652C" w:rsidRPr="005D7455">
        <w:rPr>
          <w:sz w:val="28"/>
        </w:rPr>
        <w:t xml:space="preserve">. </w:t>
      </w:r>
    </w:p>
    <w:p w14:paraId="41362566" w14:textId="77777777" w:rsidR="001D652C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5.7</w:t>
      </w:r>
      <w:r w:rsidR="00151709" w:rsidRPr="005D7455">
        <w:rPr>
          <w:sz w:val="28"/>
        </w:rPr>
        <w:t>. Члены Комиссии</w:t>
      </w:r>
      <w:r w:rsidR="001D652C" w:rsidRPr="005D7455">
        <w:rPr>
          <w:sz w:val="28"/>
        </w:rPr>
        <w:t xml:space="preserve"> отчитываются не реже одного раза в год перед </w:t>
      </w:r>
      <w:r w:rsidR="007B5705" w:rsidRPr="005D7455">
        <w:rPr>
          <w:sz w:val="28"/>
        </w:rPr>
        <w:t>выборным органом первичной проф</w:t>
      </w:r>
      <w:r w:rsidR="001D652C" w:rsidRPr="005D7455">
        <w:rPr>
          <w:sz w:val="28"/>
        </w:rPr>
        <w:t>союзной организации или собранием (конференцией) работни</w:t>
      </w:r>
      <w:r w:rsidR="00151709" w:rsidRPr="005D7455">
        <w:rPr>
          <w:sz w:val="28"/>
        </w:rPr>
        <w:t>ков о проделанной ими в Комиссии работе. Выбор</w:t>
      </w:r>
      <w:r w:rsidR="001D652C" w:rsidRPr="005D7455">
        <w:rPr>
          <w:sz w:val="28"/>
        </w:rPr>
        <w:t>ный орган первичной профсоюзной организации или собрание (конференция) р</w:t>
      </w:r>
      <w:r w:rsidR="00151709" w:rsidRPr="005D7455">
        <w:rPr>
          <w:sz w:val="28"/>
        </w:rPr>
        <w:t>аботников вправе отзывать из состава Комиссии</w:t>
      </w:r>
      <w:r w:rsidR="001D652C" w:rsidRPr="005D7455">
        <w:rPr>
          <w:sz w:val="28"/>
        </w:rPr>
        <w:t xml:space="preserve"> своих представителей и выдвигать в его состав новых представителей. Работодатель вправе своим распоряжением отзывать своих представителей из сос</w:t>
      </w:r>
      <w:r w:rsidR="00151709" w:rsidRPr="005D7455">
        <w:rPr>
          <w:sz w:val="28"/>
        </w:rPr>
        <w:t>тава Комиссии</w:t>
      </w:r>
      <w:r w:rsidR="001D652C" w:rsidRPr="005D7455">
        <w:rPr>
          <w:sz w:val="28"/>
        </w:rPr>
        <w:t xml:space="preserve"> и назнача</w:t>
      </w:r>
      <w:r w:rsidR="00151709" w:rsidRPr="005D7455">
        <w:rPr>
          <w:sz w:val="28"/>
        </w:rPr>
        <w:t>ть вместо них новых представите</w:t>
      </w:r>
      <w:r w:rsidR="001D652C" w:rsidRPr="005D7455">
        <w:rPr>
          <w:sz w:val="28"/>
        </w:rPr>
        <w:t xml:space="preserve">лей. </w:t>
      </w:r>
    </w:p>
    <w:p w14:paraId="55457E50" w14:textId="77777777" w:rsidR="00151709" w:rsidRPr="005D7455" w:rsidRDefault="00405355" w:rsidP="001D652C">
      <w:pPr>
        <w:pStyle w:val="Default"/>
        <w:rPr>
          <w:sz w:val="28"/>
        </w:rPr>
      </w:pPr>
      <w:r w:rsidRPr="005D7455">
        <w:rPr>
          <w:sz w:val="28"/>
        </w:rPr>
        <w:t>5.8</w:t>
      </w:r>
      <w:r w:rsidR="001D652C" w:rsidRPr="005D7455">
        <w:rPr>
          <w:sz w:val="28"/>
        </w:rPr>
        <w:t>. О</w:t>
      </w:r>
      <w:r w:rsidR="00151709" w:rsidRPr="005D7455">
        <w:rPr>
          <w:sz w:val="28"/>
        </w:rPr>
        <w:t>беспечение деятельности Комиссии</w:t>
      </w:r>
      <w:r w:rsidR="001D652C" w:rsidRPr="005D7455">
        <w:rPr>
          <w:sz w:val="28"/>
        </w:rPr>
        <w:t>, его членов (освобождение от</w:t>
      </w:r>
      <w:r w:rsidR="007B5705" w:rsidRPr="005D7455">
        <w:rPr>
          <w:sz w:val="28"/>
        </w:rPr>
        <w:t xml:space="preserve"> основной работы на время испол</w:t>
      </w:r>
      <w:r w:rsidR="001D652C" w:rsidRPr="005D7455">
        <w:rPr>
          <w:sz w:val="28"/>
        </w:rPr>
        <w:t>нения обязанностей, прохождения обучения по охране труда) устанавливается коллективным договором,</w:t>
      </w:r>
      <w:r w:rsidR="00151709" w:rsidRPr="005D7455">
        <w:rPr>
          <w:sz w:val="28"/>
        </w:rPr>
        <w:t xml:space="preserve"> локаль</w:t>
      </w:r>
      <w:r w:rsidR="001D652C" w:rsidRPr="005D7455">
        <w:rPr>
          <w:sz w:val="28"/>
        </w:rPr>
        <w:t>ным нормативным актом работодателя.</w:t>
      </w:r>
      <w:r w:rsidR="00151709" w:rsidRPr="005D7455">
        <w:rPr>
          <w:sz w:val="28"/>
        </w:rPr>
        <w:t xml:space="preserve"> Члены Комиссии выполняют свои обязанности на общественных началах без освобождения от основной работы.</w:t>
      </w:r>
    </w:p>
    <w:p w14:paraId="660BAF1B" w14:textId="77777777" w:rsidR="00151709" w:rsidRPr="005D7455" w:rsidRDefault="00151709" w:rsidP="001D652C">
      <w:pPr>
        <w:pStyle w:val="Default"/>
        <w:rPr>
          <w:sz w:val="28"/>
        </w:rPr>
      </w:pPr>
      <w:r w:rsidRPr="005D7455">
        <w:rPr>
          <w:sz w:val="28"/>
        </w:rPr>
        <w:t>5.9.Заседания Комиссии проводятся по мере необходимости, но не реже одного раза в квартал.</w:t>
      </w:r>
    </w:p>
    <w:p w14:paraId="69499C29" w14:textId="77777777" w:rsidR="00151709" w:rsidRPr="005D7455" w:rsidRDefault="00151709" w:rsidP="001D652C">
      <w:pPr>
        <w:pStyle w:val="Default"/>
        <w:rPr>
          <w:sz w:val="28"/>
        </w:rPr>
      </w:pPr>
    </w:p>
    <w:p w14:paraId="47F8CCAD" w14:textId="77777777" w:rsidR="001D652C" w:rsidRPr="001D652C" w:rsidRDefault="001D652C" w:rsidP="001D652C">
      <w:pPr>
        <w:rPr>
          <w:sz w:val="24"/>
          <w:lang w:val="ru-RU"/>
        </w:rPr>
      </w:pPr>
    </w:p>
    <w:sectPr w:rsidR="001D652C" w:rsidRPr="001D652C" w:rsidSect="00FA5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2C"/>
    <w:rsid w:val="000D6632"/>
    <w:rsid w:val="000F74D0"/>
    <w:rsid w:val="00121448"/>
    <w:rsid w:val="00145430"/>
    <w:rsid w:val="00151709"/>
    <w:rsid w:val="0016538D"/>
    <w:rsid w:val="0016787F"/>
    <w:rsid w:val="001D652C"/>
    <w:rsid w:val="002B04F6"/>
    <w:rsid w:val="002F2F0C"/>
    <w:rsid w:val="00405355"/>
    <w:rsid w:val="00475527"/>
    <w:rsid w:val="005D7455"/>
    <w:rsid w:val="005F121E"/>
    <w:rsid w:val="00683D88"/>
    <w:rsid w:val="00756FA7"/>
    <w:rsid w:val="007B5705"/>
    <w:rsid w:val="00845929"/>
    <w:rsid w:val="008618BE"/>
    <w:rsid w:val="00881E4C"/>
    <w:rsid w:val="008F6136"/>
    <w:rsid w:val="0091330D"/>
    <w:rsid w:val="00A3224B"/>
    <w:rsid w:val="00C14E63"/>
    <w:rsid w:val="00C24CC7"/>
    <w:rsid w:val="00C619AC"/>
    <w:rsid w:val="00DC6C42"/>
    <w:rsid w:val="00E2097B"/>
    <w:rsid w:val="00F06F5A"/>
    <w:rsid w:val="00F211B4"/>
    <w:rsid w:val="00FA5083"/>
    <w:rsid w:val="00FC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267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1E"/>
    <w:rPr>
      <w:sz w:val="48"/>
    </w:rPr>
  </w:style>
  <w:style w:type="paragraph" w:styleId="1">
    <w:name w:val="heading 1"/>
    <w:basedOn w:val="a"/>
    <w:next w:val="a"/>
    <w:link w:val="10"/>
    <w:uiPriority w:val="9"/>
    <w:qFormat/>
    <w:rsid w:val="005F121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21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21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21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21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2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21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21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21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F12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F12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21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F12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121E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5F12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F121E"/>
    <w:rPr>
      <w:b/>
      <w:bCs/>
      <w:spacing w:val="0"/>
    </w:rPr>
  </w:style>
  <w:style w:type="character" w:styleId="a9">
    <w:name w:val="Emphasis"/>
    <w:uiPriority w:val="20"/>
    <w:qFormat/>
    <w:rsid w:val="005F121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F121E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F121E"/>
  </w:style>
  <w:style w:type="paragraph" w:styleId="ac">
    <w:name w:val="List Paragraph"/>
    <w:basedOn w:val="a"/>
    <w:uiPriority w:val="34"/>
    <w:qFormat/>
    <w:rsid w:val="005F121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F121E"/>
    <w:rPr>
      <w:color w:val="5A5A5A" w:themeColor="text1" w:themeTint="A5"/>
      <w:sz w:val="22"/>
    </w:rPr>
  </w:style>
  <w:style w:type="character" w:customStyle="1" w:styleId="ae">
    <w:name w:val="Цитата Знак"/>
    <w:basedOn w:val="a0"/>
    <w:link w:val="ad"/>
    <w:uiPriority w:val="29"/>
    <w:rsid w:val="005F121E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F121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5F12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5F121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F121E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5F121E"/>
    <w:rPr>
      <w:smallCaps/>
    </w:rPr>
  </w:style>
  <w:style w:type="character" w:styleId="af4">
    <w:name w:val="Intense Reference"/>
    <w:uiPriority w:val="32"/>
    <w:qFormat/>
    <w:rsid w:val="005F121E"/>
    <w:rPr>
      <w:b/>
      <w:bCs/>
      <w:smallCaps/>
      <w:color w:val="auto"/>
    </w:rPr>
  </w:style>
  <w:style w:type="character" w:styleId="af5">
    <w:name w:val="Book Title"/>
    <w:uiPriority w:val="33"/>
    <w:qFormat/>
    <w:rsid w:val="005F12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F121E"/>
    <w:pPr>
      <w:outlineLvl w:val="9"/>
    </w:pPr>
  </w:style>
  <w:style w:type="paragraph" w:customStyle="1" w:styleId="Default">
    <w:name w:val="Default"/>
    <w:rsid w:val="001D652C"/>
    <w:pPr>
      <w:autoSpaceDE w:val="0"/>
      <w:autoSpaceDN w:val="0"/>
      <w:adjustRightInd w:val="0"/>
      <w:spacing w:after="0" w:line="240" w:lineRule="auto"/>
      <w:ind w:firstLine="0"/>
    </w:pPr>
    <w:rPr>
      <w:lang w:val="ru-RU" w:bidi="ar-SA"/>
    </w:rPr>
  </w:style>
  <w:style w:type="table" w:styleId="af7">
    <w:name w:val="Table Grid"/>
    <w:basedOn w:val="a1"/>
    <w:uiPriority w:val="59"/>
    <w:rsid w:val="0016787F"/>
    <w:pPr>
      <w:spacing w:after="0" w:line="240" w:lineRule="auto"/>
      <w:ind w:firstLine="0"/>
    </w:pPr>
    <w:rPr>
      <w:rFonts w:asciiTheme="minorHAnsi" w:hAnsiTheme="minorHAnsi" w:cstheme="minorBidi"/>
      <w:color w:val="auto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787F"/>
    <w:pPr>
      <w:widowControl w:val="0"/>
      <w:suppressAutoHyphens/>
      <w:spacing w:after="0" w:line="240" w:lineRule="auto"/>
      <w:ind w:firstLine="0"/>
      <w:textAlignment w:val="baseline"/>
    </w:pPr>
    <w:rPr>
      <w:rFonts w:eastAsia="Lucida Sans Unicode"/>
      <w:kern w:val="1"/>
    </w:rPr>
  </w:style>
  <w:style w:type="paragraph" w:styleId="af8">
    <w:name w:val="Balloon Text"/>
    <w:basedOn w:val="a"/>
    <w:link w:val="af9"/>
    <w:uiPriority w:val="99"/>
    <w:semiHidden/>
    <w:unhideWhenUsed/>
    <w:rsid w:val="00C619A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619A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1E"/>
    <w:rPr>
      <w:sz w:val="48"/>
    </w:rPr>
  </w:style>
  <w:style w:type="paragraph" w:styleId="1">
    <w:name w:val="heading 1"/>
    <w:basedOn w:val="a"/>
    <w:next w:val="a"/>
    <w:link w:val="10"/>
    <w:uiPriority w:val="9"/>
    <w:qFormat/>
    <w:rsid w:val="005F121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21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21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21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21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21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21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21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21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12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F12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F12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21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F12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F121E"/>
    <w:pPr>
      <w:spacing w:after="320"/>
      <w:jc w:val="right"/>
    </w:pPr>
    <w:rPr>
      <w:i/>
      <w:iCs/>
      <w:color w:val="808080" w:themeColor="text1" w:themeTint="7F"/>
      <w:spacing w:val="10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5F12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5F121E"/>
    <w:rPr>
      <w:b/>
      <w:bCs/>
      <w:spacing w:val="0"/>
    </w:rPr>
  </w:style>
  <w:style w:type="character" w:styleId="a9">
    <w:name w:val="Emphasis"/>
    <w:uiPriority w:val="20"/>
    <w:qFormat/>
    <w:rsid w:val="005F121E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5F121E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5F121E"/>
  </w:style>
  <w:style w:type="paragraph" w:styleId="ac">
    <w:name w:val="List Paragraph"/>
    <w:basedOn w:val="a"/>
    <w:uiPriority w:val="34"/>
    <w:qFormat/>
    <w:rsid w:val="005F121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5F121E"/>
    <w:rPr>
      <w:color w:val="5A5A5A" w:themeColor="text1" w:themeTint="A5"/>
      <w:sz w:val="22"/>
    </w:rPr>
  </w:style>
  <w:style w:type="character" w:customStyle="1" w:styleId="ae">
    <w:name w:val="Цитата Знак"/>
    <w:basedOn w:val="a0"/>
    <w:link w:val="ad"/>
    <w:uiPriority w:val="29"/>
    <w:rsid w:val="005F121E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5F121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5F12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5F121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5F121E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5F121E"/>
    <w:rPr>
      <w:smallCaps/>
    </w:rPr>
  </w:style>
  <w:style w:type="character" w:styleId="af4">
    <w:name w:val="Intense Reference"/>
    <w:uiPriority w:val="32"/>
    <w:qFormat/>
    <w:rsid w:val="005F121E"/>
    <w:rPr>
      <w:b/>
      <w:bCs/>
      <w:smallCaps/>
      <w:color w:val="auto"/>
    </w:rPr>
  </w:style>
  <w:style w:type="character" w:styleId="af5">
    <w:name w:val="Book Title"/>
    <w:uiPriority w:val="33"/>
    <w:qFormat/>
    <w:rsid w:val="005F12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5F121E"/>
    <w:pPr>
      <w:outlineLvl w:val="9"/>
    </w:pPr>
  </w:style>
  <w:style w:type="paragraph" w:customStyle="1" w:styleId="Default">
    <w:name w:val="Default"/>
    <w:rsid w:val="001D652C"/>
    <w:pPr>
      <w:autoSpaceDE w:val="0"/>
      <w:autoSpaceDN w:val="0"/>
      <w:adjustRightInd w:val="0"/>
      <w:spacing w:after="0" w:line="240" w:lineRule="auto"/>
      <w:ind w:firstLine="0"/>
    </w:pPr>
    <w:rPr>
      <w:lang w:val="ru-RU" w:bidi="ar-SA"/>
    </w:rPr>
  </w:style>
  <w:style w:type="table" w:styleId="af7">
    <w:name w:val="Table Grid"/>
    <w:basedOn w:val="a1"/>
    <w:uiPriority w:val="59"/>
    <w:rsid w:val="0016787F"/>
    <w:pPr>
      <w:spacing w:after="0" w:line="240" w:lineRule="auto"/>
      <w:ind w:firstLine="0"/>
    </w:pPr>
    <w:rPr>
      <w:rFonts w:asciiTheme="minorHAnsi" w:hAnsiTheme="minorHAnsi" w:cstheme="minorBidi"/>
      <w:color w:val="auto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6787F"/>
    <w:pPr>
      <w:widowControl w:val="0"/>
      <w:suppressAutoHyphens/>
      <w:spacing w:after="0" w:line="240" w:lineRule="auto"/>
      <w:ind w:firstLine="0"/>
      <w:textAlignment w:val="baseline"/>
    </w:pPr>
    <w:rPr>
      <w:rFonts w:eastAsia="Lucida Sans Unicode"/>
      <w:kern w:val="1"/>
    </w:rPr>
  </w:style>
  <w:style w:type="paragraph" w:styleId="af8">
    <w:name w:val="Balloon Text"/>
    <w:basedOn w:val="a"/>
    <w:link w:val="af9"/>
    <w:uiPriority w:val="99"/>
    <w:semiHidden/>
    <w:unhideWhenUsed/>
    <w:rsid w:val="00C619A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C619AC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1290</Words>
  <Characters>7354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Adminchik</dc:creator>
  <cp:lastModifiedBy>Елена Фоменко</cp:lastModifiedBy>
  <cp:revision>3</cp:revision>
  <cp:lastPrinted>2018-02-05T08:31:00Z</cp:lastPrinted>
  <dcterms:created xsi:type="dcterms:W3CDTF">2018-02-05T08:33:00Z</dcterms:created>
  <dcterms:modified xsi:type="dcterms:W3CDTF">2018-02-13T08:08:00Z</dcterms:modified>
</cp:coreProperties>
</file>