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E5494" w14:textId="77777777" w:rsidR="00671C15" w:rsidRDefault="00671C15" w:rsidP="00671C15">
      <w:pPr>
        <w:pStyle w:val="Default"/>
        <w:jc w:val="right"/>
        <w:rPr>
          <w:bCs/>
          <w:sz w:val="28"/>
          <w:szCs w:val="28"/>
        </w:rPr>
      </w:pPr>
      <w:bookmarkStart w:id="0" w:name="_GoBack"/>
      <w:r w:rsidRPr="00C4590D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№ 3</w:t>
      </w:r>
      <w:r w:rsidRPr="00C4590D">
        <w:rPr>
          <w:bCs/>
          <w:sz w:val="28"/>
          <w:szCs w:val="28"/>
        </w:rPr>
        <w:t xml:space="preserve"> </w:t>
      </w:r>
    </w:p>
    <w:p w14:paraId="5C1F8A7B" w14:textId="77777777" w:rsidR="00671C15" w:rsidRPr="00C4590D" w:rsidRDefault="00671C15" w:rsidP="00671C15">
      <w:pPr>
        <w:pStyle w:val="Default"/>
        <w:jc w:val="right"/>
        <w:rPr>
          <w:bCs/>
          <w:sz w:val="28"/>
          <w:szCs w:val="28"/>
        </w:rPr>
      </w:pPr>
      <w:r w:rsidRPr="00C4590D">
        <w:rPr>
          <w:bCs/>
          <w:sz w:val="28"/>
          <w:szCs w:val="28"/>
        </w:rPr>
        <w:t>к приказу</w:t>
      </w:r>
      <w:r>
        <w:rPr>
          <w:bCs/>
          <w:sz w:val="28"/>
          <w:szCs w:val="28"/>
        </w:rPr>
        <w:t xml:space="preserve"> от </w:t>
      </w:r>
      <w:r w:rsidR="001526AA">
        <w:rPr>
          <w:bCs/>
          <w:sz w:val="28"/>
          <w:szCs w:val="28"/>
        </w:rPr>
        <w:t>14.04</w:t>
      </w:r>
      <w:r>
        <w:rPr>
          <w:bCs/>
          <w:sz w:val="28"/>
          <w:szCs w:val="28"/>
        </w:rPr>
        <w:t>.20</w:t>
      </w:r>
      <w:r w:rsidR="001526AA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№ </w:t>
      </w:r>
      <w:r w:rsidR="001526AA">
        <w:rPr>
          <w:bCs/>
          <w:sz w:val="28"/>
          <w:szCs w:val="28"/>
        </w:rPr>
        <w:t>44</w:t>
      </w:r>
      <w:r>
        <w:rPr>
          <w:bCs/>
          <w:sz w:val="28"/>
          <w:szCs w:val="28"/>
        </w:rPr>
        <w:t>-од</w:t>
      </w:r>
    </w:p>
    <w:p w14:paraId="41106CEC" w14:textId="77777777" w:rsidR="00671C15" w:rsidRDefault="00671C15" w:rsidP="000B56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E2F6437" w14:textId="77777777" w:rsidR="000B56DF" w:rsidRPr="00671C15" w:rsidRDefault="000B56DF" w:rsidP="000B56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C15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bookmarkEnd w:id="0"/>
    <w:p w14:paraId="6B245A95" w14:textId="77777777" w:rsidR="000B56DF" w:rsidRPr="00671C15" w:rsidRDefault="000B56DF" w:rsidP="000B56DF">
      <w:pPr>
        <w:pStyle w:val="a3"/>
        <w:ind w:left="33" w:right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C15">
        <w:rPr>
          <w:rFonts w:ascii="Times New Roman" w:hAnsi="Times New Roman" w:cs="Times New Roman"/>
          <w:b/>
          <w:sz w:val="28"/>
          <w:szCs w:val="28"/>
        </w:rPr>
        <w:t>по действиям должностных лиц учреждений (организаций) при угрозе или совершении террористического акта</w:t>
      </w:r>
    </w:p>
    <w:p w14:paraId="6CB406B4" w14:textId="77777777" w:rsidR="000B56DF" w:rsidRDefault="000B56DF" w:rsidP="000B56DF">
      <w:pPr>
        <w:pStyle w:val="a3"/>
        <w:ind w:left="33" w:right="48"/>
        <w:jc w:val="center"/>
        <w:rPr>
          <w:rFonts w:ascii="Times New Roman" w:hAnsi="Times New Roman" w:cs="Times New Roman"/>
          <w:sz w:val="28"/>
          <w:szCs w:val="28"/>
        </w:rPr>
      </w:pPr>
    </w:p>
    <w:p w14:paraId="51721BE7" w14:textId="77777777"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1. При обнаружении предмета с признаками взрывного устройства (ВУ). </w:t>
      </w:r>
    </w:p>
    <w:p w14:paraId="21A55824" w14:textId="77777777"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1.1. Предупредительные меры (меры профилактики): </w:t>
      </w:r>
    </w:p>
    <w:p w14:paraId="5F333425" w14:textId="77777777"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ужесточить режим пропуска на территорию учреждения (в том числе путем установки систем видеонаблюдения и сигнализации); </w:t>
      </w:r>
    </w:p>
    <w:p w14:paraId="4A644BD4" w14:textId="77777777"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ежедневно осуществлять обход и осмотр территории и помещений с целью обнаружения подозрительных предметов; </w:t>
      </w:r>
    </w:p>
    <w:p w14:paraId="04BDDC6F" w14:textId="77777777"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тщательно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проверять </w:t>
      </w:r>
      <w:r w:rsidRPr="000B56DF">
        <w:rPr>
          <w:rFonts w:ascii="Times New Roman" w:hAnsi="Times New Roman" w:cs="Times New Roman"/>
          <w:sz w:val="28"/>
          <w:szCs w:val="28"/>
        </w:rPr>
        <w:tab/>
        <w:t>поступающее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имущество,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товары,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оборудование по количеству предметов, состоянию упаковки и </w:t>
      </w:r>
      <w:r>
        <w:rPr>
          <w:rFonts w:ascii="Times New Roman" w:hAnsi="Times New Roman" w:cs="Times New Roman"/>
          <w:sz w:val="28"/>
          <w:szCs w:val="28"/>
        </w:rPr>
        <w:t>т.д.</w:t>
      </w:r>
      <w:r w:rsidRPr="000B56D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2BE4EB1" w14:textId="77777777"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проводить тщательный подбор сотрудников, особенно в подразделения охраны и безопасности, обслуживающего персонала (дежурных, ремонтников, уборщиков и др.); </w:t>
      </w:r>
    </w:p>
    <w:p w14:paraId="59DD90E6" w14:textId="77777777"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разработать план эвакуации персонала и пострадавших; </w:t>
      </w:r>
    </w:p>
    <w:p w14:paraId="240CB507" w14:textId="77777777"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подготовить средства оповещения; </w:t>
      </w:r>
    </w:p>
    <w:p w14:paraId="1689A67C" w14:textId="77777777"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определить (уточнить) задачи местной охраны или службы безопасности учреждения при эвакуации; </w:t>
      </w:r>
    </w:p>
    <w:p w14:paraId="39C4ADD3" w14:textId="77777777"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четко определить функции администрации при сдаче помещений (территории) в аренду другим организациям на проверку состояния сдаваемых помещений и номенклатуры складируемых товаров; </w:t>
      </w:r>
    </w:p>
    <w:p w14:paraId="494D5C22" w14:textId="77777777"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организовать подготовку сотрудников учреждений совместно с правоохранительными органами, путем практических занятий по действиям при возникновении террористической угрозы; </w:t>
      </w:r>
    </w:p>
    <w:p w14:paraId="37D44E15" w14:textId="77777777"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осуществить дополнительные про верки </w:t>
      </w:r>
      <w:proofErr w:type="spellStart"/>
      <w:r w:rsidRPr="000B56DF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0B56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пожароопасных объектов (участков); </w:t>
      </w:r>
    </w:p>
    <w:p w14:paraId="66C44B47" w14:textId="77777777"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освободить от лишних предметов служебные помещения, пути эвакуации; </w:t>
      </w:r>
    </w:p>
    <w:p w14:paraId="1388BFDB" w14:textId="77777777"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освободить территорию от горючего мусора; </w:t>
      </w:r>
    </w:p>
    <w:p w14:paraId="0034FEF7" w14:textId="77777777"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довести до всего персонала учреждения номера телефонов оперативных служб, по которым необходимо сообщить при обнаружении подозрительных предметов или признаков угрозы проведения террористического акта.</w:t>
      </w:r>
    </w:p>
    <w:p w14:paraId="0C260B5F" w14:textId="77777777"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</w:p>
    <w:p w14:paraId="2A8EF37C" w14:textId="77777777" w:rsidR="000B56DF" w:rsidRDefault="000B56DF" w:rsidP="000B56DF">
      <w:pPr>
        <w:pStyle w:val="a3"/>
        <w:ind w:left="739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1.2. Действия при обнаруж</w:t>
      </w:r>
      <w:r>
        <w:rPr>
          <w:rFonts w:ascii="Times New Roman" w:hAnsi="Times New Roman" w:cs="Times New Roman"/>
          <w:sz w:val="28"/>
          <w:szCs w:val="28"/>
        </w:rPr>
        <w:t xml:space="preserve">ении предмета с признаками ВУ. </w:t>
      </w:r>
    </w:p>
    <w:p w14:paraId="491FB833" w14:textId="77777777"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не трогать, не подходить, не передвигать обнаруженный подозрительный предмет! Не курить, воздержаться от использования средств радио связи, в том числе и мобильных, вблизи данного предмета; </w:t>
      </w:r>
    </w:p>
    <w:p w14:paraId="60EA5727" w14:textId="77777777"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>немедленно сообщить об обнаружении подозрительно предмет</w:t>
      </w:r>
      <w:r>
        <w:rPr>
          <w:rFonts w:ascii="Times New Roman" w:hAnsi="Times New Roman" w:cs="Times New Roman"/>
          <w:sz w:val="28"/>
          <w:szCs w:val="28"/>
        </w:rPr>
        <w:t xml:space="preserve">а в правоохранительные органы; </w:t>
      </w:r>
    </w:p>
    <w:p w14:paraId="191E546D" w14:textId="77777777"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зафиксировать время и место обнаружения; </w:t>
      </w:r>
    </w:p>
    <w:p w14:paraId="3B99AA99" w14:textId="77777777"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ограничить доступ людей в опасную зону в радиусе не менее 100м; </w:t>
      </w:r>
    </w:p>
    <w:p w14:paraId="1132709F" w14:textId="77777777" w:rsidR="000B56DF" w:rsidRP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 возможности обеспечить охрану подозрительного предмета и опасной зоны; </w:t>
      </w:r>
    </w:p>
    <w:p w14:paraId="571750B6" w14:textId="77777777"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необходимо обеспечить (помочь обеспечить) организованную эвакуацию людей из опасной зоны по безопасным направлениям; </w:t>
      </w:r>
    </w:p>
    <w:p w14:paraId="348044DD" w14:textId="77777777"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дождаться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прибытия </w:t>
      </w:r>
      <w:r w:rsidRPr="000B56DF">
        <w:rPr>
          <w:rFonts w:ascii="Times New Roman" w:hAnsi="Times New Roman" w:cs="Times New Roman"/>
          <w:sz w:val="28"/>
          <w:szCs w:val="28"/>
        </w:rPr>
        <w:tab/>
        <w:t>представителей правоохранительных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органов, указать место расположения подозрительного предмета, время и обстоятельства обнаружения;</w:t>
      </w:r>
    </w:p>
    <w:p w14:paraId="37DE9798" w14:textId="77777777"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далее действовать по указанию правоохранительных органов;</w:t>
      </w:r>
    </w:p>
    <w:p w14:paraId="716A7CBB" w14:textId="77777777"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не сообщать об угрозе взрыва никому, кроме тех, кому необходимо знать о случившемся, чтобы не создавать панику; </w:t>
      </w:r>
    </w:p>
    <w:p w14:paraId="1D3FFBF6" w14:textId="77777777"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>выделить необходимое количество персонала для осуществления осмотра учреждения и проинструктировать его о правилах поведения (на что обращать внимание и как действовать при обнаружении опасных предметов);</w:t>
      </w:r>
    </w:p>
    <w:p w14:paraId="3AB1C0BE" w14:textId="77777777" w:rsidR="000B56DF" w:rsidRPr="0026146D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быть готовым описать внешний вид предмета, похожего на взрывное устройство. </w:t>
      </w:r>
    </w:p>
    <w:p w14:paraId="503C1197" w14:textId="77777777" w:rsidR="000B56DF" w:rsidRPr="0026146D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Предмет может иметь любой вид: сумка, сверток, пакет и </w:t>
      </w:r>
      <w:r>
        <w:rPr>
          <w:rFonts w:ascii="Times New Roman" w:hAnsi="Times New Roman" w:cs="Times New Roman"/>
          <w:sz w:val="28"/>
          <w:szCs w:val="28"/>
        </w:rPr>
        <w:t>т.п</w:t>
      </w:r>
      <w:r w:rsidRPr="0026146D">
        <w:rPr>
          <w:rFonts w:ascii="Times New Roman" w:hAnsi="Times New Roman" w:cs="Times New Roman"/>
          <w:w w:val="113"/>
          <w:sz w:val="28"/>
          <w:szCs w:val="28"/>
        </w:rPr>
        <w:t xml:space="preserve">.,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находящиеся бесхозно в месте возможного присутствия большого количества людей, вблизи </w:t>
      </w:r>
      <w:proofErr w:type="spellStart"/>
      <w:r w:rsidRPr="0026146D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26146D">
        <w:rPr>
          <w:rFonts w:ascii="Times New Roman" w:hAnsi="Times New Roman" w:cs="Times New Roman"/>
          <w:sz w:val="28"/>
          <w:szCs w:val="28"/>
        </w:rPr>
        <w:t>- и пожароопасных мест, расположения различного рода коммуникаций. Также по своему внешнему виду он может быть похож на вз</w:t>
      </w:r>
      <w:r>
        <w:rPr>
          <w:rFonts w:ascii="Times New Roman" w:hAnsi="Times New Roman" w:cs="Times New Roman"/>
          <w:sz w:val="28"/>
          <w:szCs w:val="28"/>
        </w:rPr>
        <w:t>рывное устройство (граната, мина</w:t>
      </w:r>
      <w:r w:rsidRPr="0026146D">
        <w:rPr>
          <w:rFonts w:ascii="Times New Roman" w:hAnsi="Times New Roman" w:cs="Times New Roman"/>
          <w:sz w:val="28"/>
          <w:szCs w:val="28"/>
        </w:rPr>
        <w:t>, снаряд и т. п.); могут торчать проводки, изолента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146D">
        <w:rPr>
          <w:rFonts w:ascii="Times New Roman" w:hAnsi="Times New Roman" w:cs="Times New Roman"/>
          <w:sz w:val="28"/>
          <w:szCs w:val="28"/>
        </w:rPr>
        <w:t xml:space="preserve"> скотч; возможно тиканье часового механизма, механическое жужжание, другие звуки; иметь запах миндаля или другой незнакомый запах. </w:t>
      </w:r>
    </w:p>
    <w:p w14:paraId="2B7B9C28" w14:textId="77777777"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 д.),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146D">
        <w:rPr>
          <w:rFonts w:ascii="Times New Roman" w:hAnsi="Times New Roman" w:cs="Times New Roman"/>
          <w:w w:val="131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 xml:space="preserve">вести наблюдение. </w:t>
      </w:r>
    </w:p>
    <w:p w14:paraId="40227D41" w14:textId="77777777"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062BEE79" w14:textId="77777777"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2. При поступлении угрозы террористического акта по телефону. </w:t>
      </w:r>
    </w:p>
    <w:p w14:paraId="5E6852D9" w14:textId="77777777"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>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говорящего. При наличии записывающего устройства,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полиции и дежурному по ФСБ о поступившей угрозе и номер телефона, по которому позвонил предполагаемый террорист.</w:t>
      </w:r>
    </w:p>
    <w:p w14:paraId="633F4631" w14:textId="77777777"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0D74AD35" w14:textId="77777777" w:rsidR="000B56DF" w:rsidRPr="0026146D" w:rsidRDefault="000B56DF" w:rsidP="000B56DF">
      <w:pPr>
        <w:pStyle w:val="a3"/>
        <w:ind w:right="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2.1 Алгоритм действий при принятии сообщения о террористической угрозе. </w:t>
      </w:r>
    </w:p>
    <w:p w14:paraId="502570D7" w14:textId="77777777" w:rsidR="000B56DF" w:rsidRPr="0026146D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Будьте спокойны, вежливы, не прерывайте говорящего. Включите записывающее устройство (при наличии). Сошлитесь на некачественную работу аппарата, чтобы полностью записать разговор и затянуть его. </w:t>
      </w:r>
    </w:p>
    <w:p w14:paraId="4766D6D9" w14:textId="77777777"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По ходу разговора отметьте пол, возраста звонившего и особенности его (ее) речи: </w:t>
      </w:r>
    </w:p>
    <w:p w14:paraId="4F4D2E81" w14:textId="77777777"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голос: громкий (тихий), низкий (высокий); </w:t>
      </w:r>
    </w:p>
    <w:p w14:paraId="5EFDE560" w14:textId="77777777"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темп речи: быстрая (медленная); </w:t>
      </w:r>
    </w:p>
    <w:p w14:paraId="4D557DE6" w14:textId="77777777"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произношение: отчетливое, искаженное, с заиканием, шепелявое, с акцентом или диалектом; </w:t>
      </w:r>
    </w:p>
    <w:p w14:paraId="63CBBB37" w14:textId="77777777"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манера речи: развязная, с издевкой, с нецензурными выражениями. </w:t>
      </w:r>
    </w:p>
    <w:p w14:paraId="19DA24F1" w14:textId="77777777"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Обязательно отметьте звуковой фон (шум автомашин или железнодорожного транспорта, звуки теле - или радиоаппаратуры, голоса, другое). </w:t>
      </w:r>
    </w:p>
    <w:p w14:paraId="60C803F8" w14:textId="77777777"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Обязательно зафиксируйте точное время начала разговора и его продолжительность. </w:t>
      </w:r>
    </w:p>
    <w:p w14:paraId="744D39CD" w14:textId="77777777"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>В любом случае постарайтесь в ходе разговора получить ответы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следующие вопросы: </w:t>
      </w:r>
    </w:p>
    <w:p w14:paraId="51AF5F37" w14:textId="77777777"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куда, кому, по какому телефону звонит этот человек? </w:t>
      </w:r>
    </w:p>
    <w:p w14:paraId="4FE490A1" w14:textId="77777777"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какие конкретные требования он (она) выдвигает? </w:t>
      </w:r>
    </w:p>
    <w:p w14:paraId="0E8D4D8D" w14:textId="77777777"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выдвигает требования он (она) лично, выступает в роли посредника или представляет какую-либо группу лиц? </w:t>
      </w:r>
    </w:p>
    <w:p w14:paraId="5DE4E4A0" w14:textId="77777777"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на каких условиях он (она) или они согласны отказаться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задуманного? </w:t>
      </w:r>
    </w:p>
    <w:p w14:paraId="3123B620" w14:textId="77777777"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 и когда с ним (с ней) можно связаться? </w:t>
      </w:r>
    </w:p>
    <w:p w14:paraId="420EC7F6" w14:textId="77777777"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кому вы можете или должны сообщить об этом звонке? </w:t>
      </w:r>
    </w:p>
    <w:p w14:paraId="4C19F624" w14:textId="77777777" w:rsidR="00BB24FB" w:rsidRDefault="00BB24FB" w:rsidP="00BB24FB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гда может быть проведен взрыв? </w:t>
      </w:r>
    </w:p>
    <w:p w14:paraId="1B04B1C0" w14:textId="77777777" w:rsidR="000B56DF" w:rsidRPr="000B56DF" w:rsidRDefault="00BB24FB" w:rsidP="00BB24FB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где заложено взрывное устройство? </w:t>
      </w:r>
    </w:p>
    <w:p w14:paraId="1E23D118" w14:textId="77777777"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что оно из себя представляет? </w:t>
      </w:r>
    </w:p>
    <w:p w14:paraId="5F193DFD" w14:textId="77777777"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 оно выглядит внешне? </w:t>
      </w:r>
    </w:p>
    <w:p w14:paraId="666BFC8F" w14:textId="77777777"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есть ли еще где-нибудь взрывное устройство? </w:t>
      </w:r>
    </w:p>
    <w:p w14:paraId="57C4D822" w14:textId="77777777"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для чего заложено взрывное устройство? </w:t>
      </w:r>
    </w:p>
    <w:p w14:paraId="35A4768E" w14:textId="77777777"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каковы ваши требования? </w:t>
      </w:r>
    </w:p>
    <w:p w14:paraId="0164F623" w14:textId="77777777" w:rsidR="000B56DF" w:rsidRPr="0026146D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вы один или с вами есть еще кто-либо?</w:t>
      </w:r>
    </w:p>
    <w:p w14:paraId="19435A4F" w14:textId="77777777"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EC4804" w14:textId="77777777" w:rsidR="00BB24FB" w:rsidRDefault="00BB24FB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3. При поступлении угрозы террористического акта в письменном виде.</w:t>
      </w:r>
    </w:p>
    <w:p w14:paraId="4E939316" w14:textId="77777777" w:rsidR="00BB24FB" w:rsidRDefault="00BB24FB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7E9C0C" w14:textId="77777777" w:rsidR="00BB24FB" w:rsidRPr="0026146D" w:rsidRDefault="00BB24FB" w:rsidP="00BB24FB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надписи, информация, записанная на электронном носителе, и др.). </w:t>
      </w:r>
    </w:p>
    <w:p w14:paraId="2A351ECD" w14:textId="77777777" w:rsidR="00BB24FB" w:rsidRPr="0026146D" w:rsidRDefault="00BB24FB" w:rsidP="00BB24FB">
      <w:pPr>
        <w:pStyle w:val="a3"/>
        <w:ind w:left="14"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При этом необходимо четкое соблюдение правил обращения с анонимными материалами: </w:t>
      </w:r>
    </w:p>
    <w:p w14:paraId="52EB58EA" w14:textId="77777777" w:rsidR="00BB24FB" w:rsidRPr="0026146D" w:rsidRDefault="00BB24FB" w:rsidP="00BB24FB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- 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папку; </w:t>
      </w:r>
    </w:p>
    <w:p w14:paraId="29BEFCEC" w14:textId="77777777" w:rsidR="00BB24FB" w:rsidRPr="0026146D" w:rsidRDefault="00BB24FB" w:rsidP="00BB24FB">
      <w:pPr>
        <w:pStyle w:val="a3"/>
        <w:ind w:left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- постарайтесь не оставлять на нем отпечатков своих пальцев; </w:t>
      </w:r>
    </w:p>
    <w:p w14:paraId="1EF9C380" w14:textId="77777777"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не расширяйте круг лиц, знакомившихся с содержанием документа;</w:t>
      </w:r>
    </w:p>
    <w:p w14:paraId="6ECDD033" w14:textId="77777777"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сообщите в правоохранительные органы о поступлении материалов с угрозой, а также обстоятельства, связанные с их распространением, </w:t>
      </w:r>
      <w:r w:rsidRPr="00BB24FB">
        <w:rPr>
          <w:rFonts w:ascii="Times New Roman" w:hAnsi="Times New Roman" w:cs="Times New Roman"/>
          <w:sz w:val="28"/>
          <w:szCs w:val="28"/>
        </w:rPr>
        <w:lastRenderedPageBreak/>
        <w:t xml:space="preserve">обнаружением или получением; </w:t>
      </w:r>
    </w:p>
    <w:p w14:paraId="68B93866" w14:textId="77777777"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- анонимные материалы не должны сшиваться, склеиваться, на них не разрешаться делать подписи, подчеркивать или обводить отдельные места в тексте, писать резолюции и указания, также запрещается их мять и сгибать; </w:t>
      </w:r>
    </w:p>
    <w:p w14:paraId="24B59545" w14:textId="77777777"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- при </w:t>
      </w:r>
      <w:r w:rsidRPr="00BB24FB">
        <w:rPr>
          <w:rFonts w:ascii="Times New Roman" w:hAnsi="Times New Roman" w:cs="Times New Roman"/>
          <w:sz w:val="28"/>
          <w:szCs w:val="28"/>
        </w:rPr>
        <w:tab/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резолюции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надписей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сопроводительных документах не должно оставаться давленных следов на анонимных материалах.</w:t>
      </w:r>
    </w:p>
    <w:p w14:paraId="652C4757" w14:textId="77777777"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9B52F" w14:textId="77777777"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4. При захвате террористами заложников.</w:t>
      </w:r>
    </w:p>
    <w:p w14:paraId="6568D172" w14:textId="77777777"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37E88C" w14:textId="77777777"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4.1. Предупредительные меры (меры профилактики) </w:t>
      </w:r>
    </w:p>
    <w:p w14:paraId="58E0E613" w14:textId="77777777"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Данные меры носят общий характер и направлены на повышение бдительности строгий режим пропуска, установление систем наблюдения и сигнализации различного назначения. </w:t>
      </w:r>
    </w:p>
    <w:p w14:paraId="46E74EFB" w14:textId="77777777"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4.2. Действия при захвате заложников:</w:t>
      </w:r>
    </w:p>
    <w:p w14:paraId="32CDBD97" w14:textId="77777777"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немедленно сообщить о случившемся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правоохранительные</w:t>
      </w:r>
      <w:r w:rsidRPr="00BB24FB"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органы;</w:t>
      </w:r>
    </w:p>
    <w:p w14:paraId="19EF0B7F" w14:textId="77777777"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по своей инициативе в переговоры с террористами не вступать; </w:t>
      </w:r>
    </w:p>
    <w:p w14:paraId="0298BF1D" w14:textId="77777777"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 </w:t>
      </w:r>
    </w:p>
    <w:p w14:paraId="38E862F3" w14:textId="77777777"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не провоцировать действия, могущие повлечь за собой применение террористами оружия; </w:t>
      </w:r>
    </w:p>
    <w:p w14:paraId="4628CC96" w14:textId="77777777"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обеспечить беспрепятственный проезд (проход) к месту происшествия сотрудников соответствующих органов силовых структур; </w:t>
      </w:r>
    </w:p>
    <w:p w14:paraId="263D6BD6" w14:textId="77777777"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с прибытием бойцов спецподразделений подробно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 xml:space="preserve">ответить на их вопросы и обеспечить их работу. </w:t>
      </w:r>
    </w:p>
    <w:p w14:paraId="1D5EC650" w14:textId="77777777"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Для отработки действий в чрезвычайных ситуациях террористического характера необходимо периодически проводит практические тренировки с персоналом объекта. </w:t>
      </w:r>
    </w:p>
    <w:p w14:paraId="57EAAF2C" w14:textId="77777777"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Телефоны оперативных служб: </w:t>
      </w:r>
    </w:p>
    <w:p w14:paraId="614F0918" w14:textId="77777777"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1CBCF4" w14:textId="77777777"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МЧС (единая служба спасения)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24FB">
        <w:rPr>
          <w:rFonts w:ascii="Times New Roman" w:hAnsi="Times New Roman" w:cs="Times New Roman"/>
          <w:sz w:val="28"/>
          <w:szCs w:val="28"/>
        </w:rPr>
        <w:t xml:space="preserve">- 01, 112 (сотовая связь) </w:t>
      </w:r>
    </w:p>
    <w:p w14:paraId="5989B14F" w14:textId="77777777"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640748" w14:textId="77777777"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МВД (полиция)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B24FB">
        <w:rPr>
          <w:rFonts w:ascii="Times New Roman" w:hAnsi="Times New Roman" w:cs="Times New Roman"/>
          <w:sz w:val="28"/>
          <w:szCs w:val="28"/>
        </w:rPr>
        <w:t xml:space="preserve">- 02, 102 (сотовая связь) </w:t>
      </w:r>
    </w:p>
    <w:p w14:paraId="227817FF" w14:textId="77777777"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3D4602" w14:textId="77777777"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Скорая помощь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B24FB">
        <w:rPr>
          <w:rFonts w:ascii="Times New Roman" w:hAnsi="Times New Roman" w:cs="Times New Roman"/>
          <w:sz w:val="28"/>
          <w:szCs w:val="28"/>
        </w:rPr>
        <w:t xml:space="preserve">- 03, 112 (сотовая связь) </w:t>
      </w:r>
    </w:p>
    <w:p w14:paraId="6DB3B9A7" w14:textId="77777777"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E6307C" w14:textId="77777777"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24FB" w:rsidSect="000B56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DF"/>
    <w:rsid w:val="000B56DF"/>
    <w:rsid w:val="001526AA"/>
    <w:rsid w:val="00312AB2"/>
    <w:rsid w:val="00671C15"/>
    <w:rsid w:val="007C34A4"/>
    <w:rsid w:val="00BB24FB"/>
    <w:rsid w:val="00E0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623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B5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671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B5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671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182121526D6F4E8691AFFD1F86B06F" ma:contentTypeVersion="7" ma:contentTypeDescription="Создание документа." ma:contentTypeScope="" ma:versionID="e42de094004eb4e89bbbb681cb0332ba">
  <xsd:schema xmlns:xsd="http://www.w3.org/2001/XMLSchema" xmlns:xs="http://www.w3.org/2001/XMLSchema" xmlns:p="http://schemas.microsoft.com/office/2006/metadata/properties" xmlns:ns1="http://schemas.microsoft.com/sharepoint/v3" xmlns:ns2="d26df9b6-e75a-4e74-8e14-1f78fb91264f" xmlns:ns3="22a1869b-22a2-41b6-8088-07571529ab27" targetNamespace="http://schemas.microsoft.com/office/2006/metadata/properties" ma:root="true" ma:fieldsID="39f7c1a2dbe00aaa4ae55b8f10584a8a" ns1:_="" ns2:_="" ns3:_="">
    <xsd:import namespace="http://schemas.microsoft.com/sharepoint/v3"/>
    <xsd:import namespace="d26df9b6-e75a-4e74-8e14-1f78fb91264f"/>
    <xsd:import namespace="22a1869b-22a2-41b6-8088-07571529ab27"/>
    <xsd:element name="properties">
      <xsd:complexType>
        <xsd:sequence>
          <xsd:element name="documentManagement">
            <xsd:complexType>
              <xsd:all>
                <xsd:element ref="ns2:Desc" minOccurs="0"/>
                <xsd:element ref="ns2:DocDate" minOccurs="0"/>
                <xsd:element ref="ns2:docType" minOccurs="0"/>
                <xsd:element ref="ns1:PublishingStartDate" minOccurs="0"/>
                <xsd:element ref="ns1:PublishingExpirationDate" minOccurs="0"/>
                <xsd:element ref="ns2:_x043f__x043e__x0440__x044f__x0434__x043e__x043a__x0020__x0441__x043e__x0440__x0442__x0438__x0440__x043e__x0432__x043a__x0438_" minOccurs="0"/>
                <xsd:element ref="ns3:_x041c__x0430__x0442__x0435__x0440__x0438__x0430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f9b6-e75a-4e74-8e14-1f78fb91264f" elementFormDefault="qualified">
    <xsd:import namespace="http://schemas.microsoft.com/office/2006/documentManagement/types"/>
    <xsd:import namespace="http://schemas.microsoft.com/office/infopath/2007/PartnerControls"/>
    <xsd:element name="Desc" ma:index="8" nillable="true" ma:displayName="Описание" ma:internalName="Desc">
      <xsd:simpleType>
        <xsd:restriction base="dms:Note">
          <xsd:maxLength value="255"/>
        </xsd:restriction>
      </xsd:simpleType>
    </xsd:element>
    <xsd:element name="DocDate" ma:index="9" nillable="true" ma:displayName="Дата документа" ma:format="DateOnly" ma:internalName="DocDate">
      <xsd:simpleType>
        <xsd:restriction base="dms:DateTime"/>
      </xsd:simpleType>
    </xsd:element>
    <xsd:element name="docType" ma:index="10" nillable="true" ma:displayName="Тип документа" ma:list="{9D24ADF3-975C-468F-9D86-49AD79F5192B}" ma:internalName="docType" ma:showField="Title">
      <xsd:simpleType>
        <xsd:restriction base="dms:Lookup"/>
      </xsd:simpleType>
    </xsd:element>
    <xsd:element name="_x043f__x043e__x0440__x044f__x0434__x043e__x043a__x0020__x0441__x043e__x0440__x0442__x0438__x0440__x043e__x0432__x043a__x0438_" ma:index="13" nillable="true" ma:displayName="Порядок" ma:internalName="_x043f__x043e__x0440__x044f__x0434__x043e__x043a__x0020__x0441__x043e__x0440__x0442__x0438__x0440__x043e__x0432__x043a__x0438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1869b-22a2-41b6-8088-07571529ab27" elementFormDefault="qualified">
    <xsd:import namespace="http://schemas.microsoft.com/office/2006/documentManagement/types"/>
    <xsd:import namespace="http://schemas.microsoft.com/office/infopath/2007/PartnerControls"/>
    <xsd:element name="_x041c__x0430__x0442__x0435__x0440__x0438__x0430__x043b_" ma:index="14" nillable="true" ma:displayName="Материал" ma:default="ВИДЕОМАТЕРИАЛЫ" ma:description="Материал" ma:format="Dropdown" ma:internalName="_x041c__x0430__x0442__x0435__x0440__x0438__x0430__x043b_">
      <xsd:simpleType>
        <xsd:restriction base="dms:Choice">
          <xsd:enumeration value="ВИДЕОМАТЕРИАЛЫ"/>
          <xsd:enumeration value="МЕТОДИЧЕСКИЕ МАТЕРИАЛЫ"/>
          <xsd:enumeration value="ПЕЧАТНЫЕ ИЗДА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 xmlns="d26df9b6-e75a-4e74-8e14-1f78fb91264f">&lt;div&gt;Инструкция по действиям должностных лиц учреждений (организаций) при угрозе или совершении террористического акта&lt;br /&gt;&lt;/div&gt;</Desc>
    <docType xmlns="d26df9b6-e75a-4e74-8e14-1f78fb91264f">58</docType>
    <_x043f__x043e__x0440__x044f__x0434__x043e__x043a__x0020__x0441__x043e__x0440__x0442__x0438__x0440__x043e__x0432__x043a__x0438_ xmlns="d26df9b6-e75a-4e74-8e14-1f78fb91264f" xsi:nil="true"/>
    <_x041c__x0430__x0442__x0435__x0440__x0438__x0430__x043b_ xmlns="22a1869b-22a2-41b6-8088-07571529ab27">МЕТОДИЧЕСКИЕ МАТЕРИАЛЫ</_x041c__x0430__x0442__x0435__x0440__x0438__x0430__x043b_>
    <DocDate xmlns="d26df9b6-e75a-4e74-8e14-1f78fb91264f">2015-12-14T21:00:00+00:00</DocDate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287AC9-157C-413B-993A-CACA8252B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6df9b6-e75a-4e74-8e14-1f78fb91264f"/>
    <ds:schemaRef ds:uri="22a1869b-22a2-41b6-8088-07571529a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42263-3056-40C0-8C3A-1AF0630D8BB6}">
  <ds:schemaRefs>
    <ds:schemaRef ds:uri="http://schemas.microsoft.com/office/2006/metadata/properties"/>
    <ds:schemaRef ds:uri="http://schemas.microsoft.com/office/infopath/2007/PartnerControls"/>
    <ds:schemaRef ds:uri="d26df9b6-e75a-4e74-8e14-1f78fb91264f"/>
    <ds:schemaRef ds:uri="22a1869b-22a2-41b6-8088-07571529ab2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BD94276-75AD-4CCA-92C8-92BD2ABE18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1250</Words>
  <Characters>7127</Characters>
  <Application>Microsoft Macintosh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Енин Алексей Евгеньевич</dc:creator>
  <cp:lastModifiedBy>Елена Фоменко</cp:lastModifiedBy>
  <cp:revision>3</cp:revision>
  <cp:lastPrinted>2022-04-29T12:22:00Z</cp:lastPrinted>
  <dcterms:created xsi:type="dcterms:W3CDTF">2019-02-28T09:39:00Z</dcterms:created>
  <dcterms:modified xsi:type="dcterms:W3CDTF">2022-04-29T13:03:00Z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0x01010093182121526D6F4E8691AFFD1F86B06F</vt:lpwstr>
  </property>
  <property fmtid="{D5CDD505-2E9C-101B-9397-08002B2CF9AE}" pid="3" name="Материалы">
    <vt:lpwstr>Сборник "Кавказские истории"</vt:lpwstr>
  </property>
</Properties>
</file>