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81FB" w14:textId="77777777" w:rsidR="001D7592" w:rsidRDefault="001D7592" w:rsidP="001D75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Hlk6697825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3EF546FC" w14:textId="77777777" w:rsidR="001D7592" w:rsidRDefault="001D7592" w:rsidP="001D75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ГБУ ДО «КЦЭТК»</w:t>
      </w:r>
    </w:p>
    <w:p w14:paraId="62B1125A" w14:textId="5A7B80B2" w:rsidR="001D7592" w:rsidRDefault="001D7592" w:rsidP="001D75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63729">
        <w:rPr>
          <w:rFonts w:ascii="Times New Roman" w:hAnsi="Times New Roman"/>
          <w:sz w:val="28"/>
          <w:szCs w:val="28"/>
        </w:rPr>
        <w:t>28</w:t>
      </w:r>
      <w:r w:rsidR="00DA50AA">
        <w:rPr>
          <w:rFonts w:ascii="Times New Roman" w:hAnsi="Times New Roman"/>
          <w:sz w:val="28"/>
          <w:szCs w:val="28"/>
        </w:rPr>
        <w:t xml:space="preserve"> сентября </w:t>
      </w:r>
      <w:r w:rsidR="00A6372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63729">
        <w:rPr>
          <w:rFonts w:ascii="Times New Roman" w:hAnsi="Times New Roman"/>
          <w:sz w:val="28"/>
          <w:szCs w:val="28"/>
        </w:rPr>
        <w:t>639</w:t>
      </w:r>
    </w:p>
    <w:p w14:paraId="776EBC42" w14:textId="6E391AF9" w:rsidR="002A5E45" w:rsidRDefault="002A5E45" w:rsidP="001D7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FCCAAFC" w14:textId="269F7AB8" w:rsidR="002A5E45" w:rsidRDefault="002A5E45" w:rsidP="001D7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F33B145" w14:textId="77777777" w:rsidR="002A5E45" w:rsidRDefault="002A5E45" w:rsidP="005823B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F3B48C7" w14:textId="088F2AEF" w:rsidR="005823B7" w:rsidRPr="002A5E45" w:rsidRDefault="002A5E45" w:rsidP="005823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</w:t>
      </w:r>
      <w:r w:rsidR="005823B7" w:rsidRPr="002A5E45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2A5E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рекомендации </w:t>
      </w:r>
    </w:p>
    <w:p w14:paraId="1063BCC2" w14:textId="30A4D4E9" w:rsidR="005823B7" w:rsidRPr="002A5E45" w:rsidRDefault="002A5E45" w:rsidP="005823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iCs/>
          <w:sz w:val="28"/>
          <w:szCs w:val="28"/>
        </w:rPr>
        <w:t>по разработке и оформлению дополнительных общеобразовательных о</w:t>
      </w:r>
      <w:r w:rsidRPr="002A5E45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2A5E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щеразвивающих программ </w:t>
      </w:r>
    </w:p>
    <w:bookmarkEnd w:id="0"/>
    <w:p w14:paraId="4585D016" w14:textId="77777777" w:rsidR="002A5E45" w:rsidRP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4F6B7D" w14:textId="5B6F147D" w:rsidR="005823B7" w:rsidRP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7DB6CE9" w14:textId="77777777" w:rsidR="005823B7" w:rsidRPr="005823B7" w:rsidRDefault="005823B7" w:rsidP="00582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1DAF5E" w14:textId="1EB85E04" w:rsidR="005823B7" w:rsidRPr="005823B7" w:rsidRDefault="005823B7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3B7">
        <w:rPr>
          <w:rFonts w:ascii="Times New Roman" w:hAnsi="Times New Roman" w:cs="Times New Roman"/>
          <w:iCs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iCs/>
          <w:sz w:val="28"/>
          <w:szCs w:val="28"/>
        </w:rPr>
        <w:t>разработке и оформлению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дополнител</w:t>
      </w:r>
      <w:r w:rsidRPr="005823B7">
        <w:rPr>
          <w:rFonts w:ascii="Times New Roman" w:hAnsi="Times New Roman" w:cs="Times New Roman"/>
          <w:iCs/>
          <w:sz w:val="28"/>
          <w:szCs w:val="28"/>
        </w:rPr>
        <w:t>ь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ных общеобразовательных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общеразвивающих </w:t>
      </w:r>
      <w:r w:rsidRPr="005823B7">
        <w:rPr>
          <w:rFonts w:ascii="Times New Roman" w:hAnsi="Times New Roman" w:cs="Times New Roman"/>
          <w:iCs/>
          <w:sz w:val="28"/>
          <w:szCs w:val="28"/>
        </w:rPr>
        <w:t>программ (далее – методические рекомендации) разработаны для обеспечения единообразия подходов при ра</w:t>
      </w:r>
      <w:r w:rsidRPr="005823B7">
        <w:rPr>
          <w:rFonts w:ascii="Times New Roman" w:hAnsi="Times New Roman" w:cs="Times New Roman"/>
          <w:iCs/>
          <w:sz w:val="28"/>
          <w:szCs w:val="28"/>
        </w:rPr>
        <w:t>з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работке и утверждении данных программ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5823B7">
        <w:rPr>
          <w:rFonts w:ascii="Times New Roman" w:hAnsi="Times New Roman" w:cs="Times New Roman"/>
          <w:iCs/>
          <w:sz w:val="28"/>
          <w:szCs w:val="28"/>
        </w:rPr>
        <w:t>упорядочения деятельности образ</w:t>
      </w:r>
      <w:r w:rsidRPr="005823B7">
        <w:rPr>
          <w:rFonts w:ascii="Times New Roman" w:hAnsi="Times New Roman" w:cs="Times New Roman"/>
          <w:iCs/>
          <w:sz w:val="28"/>
          <w:szCs w:val="28"/>
        </w:rPr>
        <w:t>о</w:t>
      </w:r>
      <w:r w:rsidRPr="005823B7">
        <w:rPr>
          <w:rFonts w:ascii="Times New Roman" w:hAnsi="Times New Roman" w:cs="Times New Roman"/>
          <w:iCs/>
          <w:sz w:val="28"/>
          <w:szCs w:val="28"/>
        </w:rPr>
        <w:t>вательных организаций, осуществляющих образовательную деятельность по дополнительным общеобразовательным общеразвивающим программам.</w:t>
      </w:r>
    </w:p>
    <w:p w14:paraId="07F5DD5B" w14:textId="28F9F142" w:rsidR="005823B7" w:rsidRDefault="005823B7" w:rsidP="008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3B7">
        <w:rPr>
          <w:rFonts w:ascii="Times New Roman" w:hAnsi="Times New Roman" w:cs="Times New Roman"/>
          <w:iCs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iCs/>
          <w:sz w:val="28"/>
          <w:szCs w:val="28"/>
        </w:rPr>
        <w:t>разработаны для использования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823B7">
        <w:rPr>
          <w:rFonts w:ascii="Times New Roman" w:hAnsi="Times New Roman" w:cs="Times New Roman"/>
          <w:iCs/>
          <w:sz w:val="28"/>
          <w:szCs w:val="28"/>
        </w:rPr>
        <w:t>-разработчикам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дополнительных общеобразовательных общеразвивающих программ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руководителям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образовательных организаций.</w:t>
      </w:r>
    </w:p>
    <w:p w14:paraId="17A93FCE" w14:textId="272345DA" w:rsidR="008F2227" w:rsidRPr="005823B7" w:rsidRDefault="008F2227" w:rsidP="008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2227">
        <w:rPr>
          <w:rFonts w:ascii="Times New Roman" w:hAnsi="Times New Roman" w:cs="Times New Roman"/>
          <w:iCs/>
          <w:sz w:val="28"/>
          <w:szCs w:val="28"/>
        </w:rPr>
        <w:t xml:space="preserve">Рекомендуются к использованию при разработке </w:t>
      </w:r>
      <w:r w:rsidRPr="005823B7">
        <w:rPr>
          <w:rFonts w:ascii="Times New Roman" w:hAnsi="Times New Roman" w:cs="Times New Roman"/>
          <w:iCs/>
          <w:sz w:val="28"/>
          <w:szCs w:val="28"/>
        </w:rPr>
        <w:t>дополнительных общ</w:t>
      </w:r>
      <w:r w:rsidRPr="005823B7">
        <w:rPr>
          <w:rFonts w:ascii="Times New Roman" w:hAnsi="Times New Roman" w:cs="Times New Roman"/>
          <w:iCs/>
          <w:sz w:val="28"/>
          <w:szCs w:val="28"/>
        </w:rPr>
        <w:t>е</w:t>
      </w:r>
      <w:r w:rsidRPr="005823B7">
        <w:rPr>
          <w:rFonts w:ascii="Times New Roman" w:hAnsi="Times New Roman" w:cs="Times New Roman"/>
          <w:iCs/>
          <w:sz w:val="28"/>
          <w:szCs w:val="28"/>
        </w:rPr>
        <w:t>образовательных общеразвивающих программ</w:t>
      </w:r>
      <w:r w:rsidRPr="008F2227">
        <w:rPr>
          <w:rFonts w:ascii="Times New Roman" w:hAnsi="Times New Roman" w:cs="Times New Roman"/>
          <w:iCs/>
          <w:sz w:val="28"/>
          <w:szCs w:val="28"/>
        </w:rPr>
        <w:t xml:space="preserve"> в образовательных организациях Ставропольского края.</w:t>
      </w:r>
    </w:p>
    <w:p w14:paraId="4AC189D7" w14:textId="38283C9A" w:rsidR="005823B7" w:rsidRPr="005823B7" w:rsidRDefault="005823B7" w:rsidP="0089723B">
      <w:pPr>
        <w:pStyle w:val="aa"/>
        <w:widowControl w:val="0"/>
        <w:spacing w:before="0" w:beforeAutospacing="0" w:after="0" w:afterAutospacing="0"/>
        <w:ind w:firstLine="709"/>
        <w:jc w:val="both"/>
        <w:rPr>
          <w:iCs/>
          <w:sz w:val="28"/>
          <w:szCs w:val="28"/>
          <w:lang w:eastAsia="en-US"/>
        </w:rPr>
      </w:pPr>
      <w:r w:rsidRPr="005823B7">
        <w:rPr>
          <w:iCs/>
          <w:sz w:val="28"/>
          <w:szCs w:val="28"/>
          <w:lang w:eastAsia="en-US"/>
        </w:rPr>
        <w:t>Согласно приказу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одной из задач Целевой модели является повышение вариативности дополнительного образования детей, кач</w:t>
      </w:r>
      <w:r w:rsidRPr="005823B7">
        <w:rPr>
          <w:iCs/>
          <w:sz w:val="28"/>
          <w:szCs w:val="28"/>
          <w:lang w:eastAsia="en-US"/>
        </w:rPr>
        <w:t>е</w:t>
      </w:r>
      <w:r w:rsidRPr="005823B7">
        <w:rPr>
          <w:iCs/>
          <w:sz w:val="28"/>
          <w:szCs w:val="28"/>
          <w:lang w:eastAsia="en-US"/>
        </w:rPr>
        <w:t>ства и доступности дополнительных образовательных программ для детей.</w:t>
      </w:r>
    </w:p>
    <w:p w14:paraId="74205790" w14:textId="5901709E" w:rsidR="00B629BB" w:rsidRDefault="00B629BB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9BB">
        <w:rPr>
          <w:rFonts w:ascii="Times New Roman" w:hAnsi="Times New Roman" w:cs="Times New Roman"/>
          <w:sz w:val="28"/>
          <w:szCs w:val="28"/>
          <w:lang w:eastAsia="ru-RU"/>
        </w:rPr>
        <w:t>Одним из принципов государственной политики развития дополнител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образования детей является принцип </w:t>
      </w:r>
      <w:proofErr w:type="spellStart"/>
      <w:r w:rsidRPr="00B629BB">
        <w:rPr>
          <w:rFonts w:ascii="Times New Roman" w:hAnsi="Times New Roman" w:cs="Times New Roman"/>
          <w:sz w:val="28"/>
          <w:szCs w:val="28"/>
          <w:lang w:eastAsia="ru-RU"/>
        </w:rPr>
        <w:t>программоориентированности</w:t>
      </w:r>
      <w:proofErr w:type="spellEnd"/>
      <w:r w:rsidRPr="00B629BB">
        <w:rPr>
          <w:rFonts w:ascii="Times New Roman" w:hAnsi="Times New Roman" w:cs="Times New Roman"/>
          <w:sz w:val="28"/>
          <w:szCs w:val="28"/>
          <w:lang w:eastAsia="ru-RU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</w:t>
      </w:r>
      <w:r>
        <w:rPr>
          <w:rStyle w:val="a7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74A4C4B" w14:textId="7C88B550" w:rsidR="00B629BB" w:rsidRPr="00B629BB" w:rsidRDefault="00B629BB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9BB">
        <w:rPr>
          <w:rFonts w:ascii="Times New Roman" w:hAnsi="Times New Roman" w:cs="Times New Roman"/>
          <w:sz w:val="28"/>
          <w:szCs w:val="28"/>
          <w:lang w:eastAsia="ru-RU"/>
        </w:rPr>
        <w:t>Обновление содержания дополнительных общеобразовательных пр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грамм и методов обучения производится на основе программного подхода, к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торый включает метод целеполагания, прогнозирования, планирования и пр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граммирования развития региональной системы дополнительного образования детей, исходя из приоритетов обновления содержания дополнительных общ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программ, определяемых на основе документов стратегич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ского планирования федерального уровня, уровня субъектов Российской Фед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рации и уровня муниципальных образований</w:t>
      </w:r>
      <w:r w:rsidRPr="00EB3F9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D1CCFA" w14:textId="17CC2999" w:rsidR="005823B7" w:rsidRPr="005823B7" w:rsidRDefault="00B629BB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9B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образовательная программа выступает </w:t>
      </w:r>
      <w:r w:rsidR="005823B7" w:rsidRPr="005823B7">
        <w:rPr>
          <w:rFonts w:ascii="Times New Roman" w:hAnsi="Times New Roman" w:cs="Times New Roman"/>
          <w:sz w:val="28"/>
          <w:szCs w:val="28"/>
          <w:lang w:eastAsia="ru-RU"/>
        </w:rPr>
        <w:t>ключевым док</w:t>
      </w:r>
      <w:r w:rsidR="005823B7" w:rsidRPr="005823B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823B7" w:rsidRPr="005823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ментом, определяющим содержание дополнительных общеобразовательных программ. Качество образовательной программы является обязательным усл</w:t>
      </w:r>
      <w:r w:rsidR="005823B7" w:rsidRPr="005823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823B7" w:rsidRPr="005823B7">
        <w:rPr>
          <w:rFonts w:ascii="Times New Roman" w:hAnsi="Times New Roman" w:cs="Times New Roman"/>
          <w:sz w:val="28"/>
          <w:szCs w:val="28"/>
          <w:lang w:eastAsia="ru-RU"/>
        </w:rPr>
        <w:t>вием качества образовательной деятельности, условием достижения высоких образовательных результатов.</w:t>
      </w:r>
      <w:bookmarkStart w:id="1" w:name="100092"/>
      <w:bookmarkStart w:id="2" w:name="_Hlk68774630"/>
      <w:bookmarkEnd w:id="1"/>
    </w:p>
    <w:bookmarkEnd w:id="2"/>
    <w:p w14:paraId="6EA7706A" w14:textId="77777777" w:rsidR="005823B7" w:rsidRPr="005823B7" w:rsidRDefault="005823B7" w:rsidP="0089723B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44314" w14:textId="1CE8381B" w:rsidR="00B27EC7" w:rsidRPr="002A5E45" w:rsidRDefault="002A5E45" w:rsidP="002A5E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Нормативно-правовое обеспечение сферы дополнительного образования </w:t>
      </w:r>
    </w:p>
    <w:p w14:paraId="3CFE7980" w14:textId="0433B183" w:rsidR="005823B7" w:rsidRPr="002A5E45" w:rsidRDefault="005823B7" w:rsidP="005823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109C6E" w14:textId="77777777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Функционирование современной системы образования в РФ выстроено на базе государственных нормативов. </w:t>
      </w:r>
      <w:r w:rsidRPr="00326D00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Федеральные государственные образов</w:t>
      </w:r>
      <w:r w:rsidRPr="00326D00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26D00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тельные стандарты (ФГОС)</w:t>
      </w:r>
      <w:r w:rsidRPr="00326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C0F">
        <w:rPr>
          <w:rFonts w:ascii="Times New Roman" w:hAnsi="Times New Roman" w:cs="Times New Roman"/>
          <w:sz w:val="28"/>
          <w:szCs w:val="28"/>
        </w:rPr>
        <w:t>– это совокупность требований, обязательных при реализации основных образовательных программ начального общего, основн</w:t>
      </w:r>
      <w:r w:rsidRPr="00543C0F">
        <w:rPr>
          <w:rFonts w:ascii="Times New Roman" w:hAnsi="Times New Roman" w:cs="Times New Roman"/>
          <w:sz w:val="28"/>
          <w:szCs w:val="28"/>
        </w:rPr>
        <w:t>о</w:t>
      </w:r>
      <w:r w:rsidRPr="00543C0F">
        <w:rPr>
          <w:rFonts w:ascii="Times New Roman" w:hAnsi="Times New Roman" w:cs="Times New Roman"/>
          <w:sz w:val="28"/>
          <w:szCs w:val="28"/>
        </w:rPr>
        <w:t>го общего, среднего (полного) общего, начального профессионального, средн</w:t>
      </w:r>
      <w:r w:rsidRPr="00543C0F">
        <w:rPr>
          <w:rFonts w:ascii="Times New Roman" w:hAnsi="Times New Roman" w:cs="Times New Roman"/>
          <w:sz w:val="28"/>
          <w:szCs w:val="28"/>
        </w:rPr>
        <w:t>е</w:t>
      </w:r>
      <w:r w:rsidRPr="00543C0F">
        <w:rPr>
          <w:rFonts w:ascii="Times New Roman" w:hAnsi="Times New Roman" w:cs="Times New Roman"/>
          <w:sz w:val="28"/>
          <w:szCs w:val="28"/>
        </w:rPr>
        <w:t>го профессионального и высшего профессионального образования образов</w:t>
      </w:r>
      <w:r w:rsidRPr="00543C0F">
        <w:rPr>
          <w:rFonts w:ascii="Times New Roman" w:hAnsi="Times New Roman" w:cs="Times New Roman"/>
          <w:sz w:val="28"/>
          <w:szCs w:val="28"/>
        </w:rPr>
        <w:t>а</w:t>
      </w:r>
      <w:r w:rsidRPr="00543C0F">
        <w:rPr>
          <w:rFonts w:ascii="Times New Roman" w:hAnsi="Times New Roman" w:cs="Times New Roman"/>
          <w:sz w:val="28"/>
          <w:szCs w:val="28"/>
        </w:rPr>
        <w:t>тельными учреждениями, имеющими государственную аккредитацию.</w:t>
      </w:r>
    </w:p>
    <w:p w14:paraId="7A4E0A0A" w14:textId="3BA19D44" w:rsidR="00543C0F" w:rsidRPr="0025160F" w:rsidRDefault="002516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3C0F" w:rsidRPr="00543C0F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3C0F" w:rsidRPr="00543C0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 не ограничено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Ориентация на ФГОС при разработке дополнительных общеобразовательных общеразвива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программ делает перекос программы в сторону внеурочной деятельности с углублением основного образования, а не формирования полноценного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странства дополнительного образования. Зачастую происходит подмена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репетиторством.</w:t>
      </w:r>
    </w:p>
    <w:p w14:paraId="1EE418EC" w14:textId="77777777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>Согласно ФЗ № 273 «Об образовании в РФ» дополнительным признан т</w:t>
      </w:r>
      <w:r w:rsidRPr="00543C0F">
        <w:rPr>
          <w:rFonts w:ascii="Times New Roman" w:hAnsi="Times New Roman" w:cs="Times New Roman"/>
          <w:sz w:val="28"/>
          <w:szCs w:val="28"/>
        </w:rPr>
        <w:t>а</w:t>
      </w:r>
      <w:r w:rsidRPr="00543C0F">
        <w:rPr>
          <w:rFonts w:ascii="Times New Roman" w:hAnsi="Times New Roman" w:cs="Times New Roman"/>
          <w:sz w:val="28"/>
          <w:szCs w:val="28"/>
        </w:rPr>
        <w:t>кой вид учебной деятельности, при котором всесторонне удовлетворяются п</w:t>
      </w:r>
      <w:r w:rsidRPr="00543C0F">
        <w:rPr>
          <w:rFonts w:ascii="Times New Roman" w:hAnsi="Times New Roman" w:cs="Times New Roman"/>
          <w:sz w:val="28"/>
          <w:szCs w:val="28"/>
        </w:rPr>
        <w:t>о</w:t>
      </w:r>
      <w:r w:rsidRPr="00543C0F">
        <w:rPr>
          <w:rFonts w:ascii="Times New Roman" w:hAnsi="Times New Roman" w:cs="Times New Roman"/>
          <w:sz w:val="28"/>
          <w:szCs w:val="28"/>
        </w:rPr>
        <w:t>требности человека в совершенствовании интеллектуальных, духовных, нра</w:t>
      </w:r>
      <w:r w:rsidRPr="00543C0F">
        <w:rPr>
          <w:rFonts w:ascii="Times New Roman" w:hAnsi="Times New Roman" w:cs="Times New Roman"/>
          <w:sz w:val="28"/>
          <w:szCs w:val="28"/>
        </w:rPr>
        <w:t>в</w:t>
      </w:r>
      <w:r w:rsidRPr="00543C0F">
        <w:rPr>
          <w:rFonts w:ascii="Times New Roman" w:hAnsi="Times New Roman" w:cs="Times New Roman"/>
          <w:sz w:val="28"/>
          <w:szCs w:val="28"/>
        </w:rPr>
        <w:t xml:space="preserve">ственных, физических или профессиональных умений. При этом не происходит повышения уровня образования, зато формируются и развиваются творческие способности, культура правильного образа жизни, укрепляется здоровье или просто организуется досуг. Именно по этой причине государственный стандарт в сфере дополнительного образования детей отсутствует. </w:t>
      </w:r>
    </w:p>
    <w:p w14:paraId="2F9CCFCE" w14:textId="36DE5DF5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>Каждое направление подготовки строится на базе образовательной пр</w:t>
      </w:r>
      <w:r w:rsidRPr="00543C0F">
        <w:rPr>
          <w:rFonts w:ascii="Times New Roman" w:hAnsi="Times New Roman" w:cs="Times New Roman"/>
          <w:sz w:val="28"/>
          <w:szCs w:val="28"/>
        </w:rPr>
        <w:t>о</w:t>
      </w:r>
      <w:r w:rsidRPr="00543C0F">
        <w:rPr>
          <w:rFonts w:ascii="Times New Roman" w:hAnsi="Times New Roman" w:cs="Times New Roman"/>
          <w:sz w:val="28"/>
          <w:szCs w:val="28"/>
        </w:rPr>
        <w:t xml:space="preserve">граммы. Разработка документации такого рода целиком возложена на </w:t>
      </w:r>
      <w:r w:rsidR="008F2227">
        <w:rPr>
          <w:rFonts w:ascii="Times New Roman" w:hAnsi="Times New Roman" w:cs="Times New Roman"/>
          <w:sz w:val="28"/>
          <w:szCs w:val="28"/>
        </w:rPr>
        <w:t>образов</w:t>
      </w:r>
      <w:r w:rsidR="008F2227">
        <w:rPr>
          <w:rFonts w:ascii="Times New Roman" w:hAnsi="Times New Roman" w:cs="Times New Roman"/>
          <w:sz w:val="28"/>
          <w:szCs w:val="28"/>
        </w:rPr>
        <w:t>а</w:t>
      </w:r>
      <w:r w:rsidR="008F2227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Pr="00543C0F">
        <w:rPr>
          <w:rFonts w:ascii="Times New Roman" w:hAnsi="Times New Roman" w:cs="Times New Roman"/>
          <w:sz w:val="28"/>
          <w:szCs w:val="28"/>
        </w:rPr>
        <w:t xml:space="preserve">учреждения, в них же она и утверждается. </w:t>
      </w:r>
    </w:p>
    <w:p w14:paraId="2DDCE2E9" w14:textId="0650CCD1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Все основные аспекты работы </w:t>
      </w:r>
      <w:r w:rsidR="008F222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43C0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F2227">
        <w:rPr>
          <w:rFonts w:ascii="Times New Roman" w:hAnsi="Times New Roman" w:cs="Times New Roman"/>
          <w:sz w:val="28"/>
          <w:szCs w:val="28"/>
        </w:rPr>
        <w:t>в сфере д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="008F2227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 </w:t>
      </w:r>
      <w:r w:rsidRPr="00543C0F">
        <w:rPr>
          <w:rFonts w:ascii="Times New Roman" w:hAnsi="Times New Roman" w:cs="Times New Roman"/>
          <w:sz w:val="28"/>
          <w:szCs w:val="28"/>
        </w:rPr>
        <w:t xml:space="preserve">раскрыты в </w:t>
      </w:r>
      <w:r w:rsidR="008F2227">
        <w:rPr>
          <w:rFonts w:ascii="Times New Roman" w:hAnsi="Times New Roman" w:cs="Times New Roman"/>
          <w:sz w:val="28"/>
          <w:szCs w:val="28"/>
        </w:rPr>
        <w:t>п</w:t>
      </w:r>
      <w:r w:rsidRPr="00543C0F">
        <w:rPr>
          <w:rFonts w:ascii="Times New Roman" w:hAnsi="Times New Roman" w:cs="Times New Roman"/>
          <w:sz w:val="28"/>
          <w:szCs w:val="28"/>
        </w:rPr>
        <w:t>риказе Министерства просв</w:t>
      </w:r>
      <w:r w:rsidRPr="00543C0F">
        <w:rPr>
          <w:rFonts w:ascii="Times New Roman" w:hAnsi="Times New Roman" w:cs="Times New Roman"/>
          <w:sz w:val="28"/>
          <w:szCs w:val="28"/>
        </w:rPr>
        <w:t>е</w:t>
      </w:r>
      <w:r w:rsidRPr="00543C0F">
        <w:rPr>
          <w:rFonts w:ascii="Times New Roman" w:hAnsi="Times New Roman" w:cs="Times New Roman"/>
          <w:sz w:val="28"/>
          <w:szCs w:val="28"/>
        </w:rPr>
        <w:t>щения РФ № 196 «Об утверждении порядка организации и осуществления о</w:t>
      </w:r>
      <w:r w:rsidRPr="00543C0F">
        <w:rPr>
          <w:rFonts w:ascii="Times New Roman" w:hAnsi="Times New Roman" w:cs="Times New Roman"/>
          <w:sz w:val="28"/>
          <w:szCs w:val="28"/>
        </w:rPr>
        <w:t>б</w:t>
      </w:r>
      <w:r w:rsidRPr="00543C0F">
        <w:rPr>
          <w:rFonts w:ascii="Times New Roman" w:hAnsi="Times New Roman" w:cs="Times New Roman"/>
          <w:sz w:val="28"/>
          <w:szCs w:val="28"/>
        </w:rPr>
        <w:t>разовательной деятельности по дополнительным образовательным програ</w:t>
      </w:r>
      <w:r w:rsidRPr="00543C0F">
        <w:rPr>
          <w:rFonts w:ascii="Times New Roman" w:hAnsi="Times New Roman" w:cs="Times New Roman"/>
          <w:sz w:val="28"/>
          <w:szCs w:val="28"/>
        </w:rPr>
        <w:t>м</w:t>
      </w:r>
      <w:r w:rsidRPr="00543C0F">
        <w:rPr>
          <w:rFonts w:ascii="Times New Roman" w:hAnsi="Times New Roman" w:cs="Times New Roman"/>
          <w:sz w:val="28"/>
          <w:szCs w:val="28"/>
        </w:rPr>
        <w:t xml:space="preserve">мам». Само же их наполнение остается в ведении учреждений, организующих учебный процесс. </w:t>
      </w:r>
    </w:p>
    <w:p w14:paraId="0DF9CCA7" w14:textId="66105D3A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Основными </w:t>
      </w:r>
      <w:bookmarkStart w:id="3" w:name="_GoBack"/>
      <w:r w:rsidRPr="00543C0F">
        <w:rPr>
          <w:rFonts w:ascii="Times New Roman" w:hAnsi="Times New Roman" w:cs="Times New Roman"/>
          <w:sz w:val="28"/>
          <w:szCs w:val="28"/>
        </w:rPr>
        <w:t xml:space="preserve">нормативно-правовыми </w:t>
      </w:r>
      <w:bookmarkEnd w:id="3"/>
      <w:r w:rsidRPr="00543C0F">
        <w:rPr>
          <w:rFonts w:ascii="Times New Roman" w:hAnsi="Times New Roman" w:cs="Times New Roman"/>
          <w:sz w:val="28"/>
          <w:szCs w:val="28"/>
        </w:rPr>
        <w:t>актами, определяющими требования к дополнительным общеобразовательным программам</w:t>
      </w:r>
      <w:r w:rsidR="008F2227">
        <w:rPr>
          <w:rFonts w:ascii="Times New Roman" w:hAnsi="Times New Roman" w:cs="Times New Roman"/>
          <w:sz w:val="28"/>
          <w:szCs w:val="28"/>
        </w:rPr>
        <w:t xml:space="preserve"> (далее – ДОП)</w:t>
      </w:r>
      <w:r w:rsidRPr="00543C0F">
        <w:rPr>
          <w:rFonts w:ascii="Times New Roman" w:hAnsi="Times New Roman" w:cs="Times New Roman"/>
          <w:sz w:val="28"/>
          <w:szCs w:val="28"/>
        </w:rPr>
        <w:t>, являю</w:t>
      </w:r>
      <w:r w:rsidRPr="00543C0F">
        <w:rPr>
          <w:rFonts w:ascii="Times New Roman" w:hAnsi="Times New Roman" w:cs="Times New Roman"/>
          <w:sz w:val="28"/>
          <w:szCs w:val="28"/>
        </w:rPr>
        <w:t>т</w:t>
      </w:r>
      <w:r w:rsidRPr="00543C0F">
        <w:rPr>
          <w:rFonts w:ascii="Times New Roman" w:hAnsi="Times New Roman" w:cs="Times New Roman"/>
          <w:sz w:val="28"/>
          <w:szCs w:val="28"/>
        </w:rPr>
        <w:t>ся:</w:t>
      </w:r>
    </w:p>
    <w:p w14:paraId="705E3C17" w14:textId="467B4C09" w:rsidR="00B27EC7" w:rsidRPr="00072D4D" w:rsidRDefault="00DE6C8B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B27EC7" w:rsidRPr="00072D4D">
        <w:rPr>
          <w:rFonts w:ascii="Times New Roman" w:hAnsi="Times New Roman" w:cs="Times New Roman"/>
          <w:sz w:val="28"/>
          <w:szCs w:val="28"/>
        </w:rPr>
        <w:t>акон Российской Федерации от 29.12.2012</w:t>
      </w:r>
      <w:r w:rsidR="00072D4D">
        <w:rPr>
          <w:rFonts w:ascii="Times New Roman" w:hAnsi="Times New Roman" w:cs="Times New Roman"/>
          <w:sz w:val="28"/>
          <w:szCs w:val="28"/>
        </w:rPr>
        <w:t xml:space="preserve"> г.</w:t>
      </w:r>
      <w:r w:rsidR="00B27EC7" w:rsidRPr="00072D4D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(с изменениями).</w:t>
      </w:r>
    </w:p>
    <w:p w14:paraId="6A3438C9" w14:textId="555570E2" w:rsidR="00B27EC7" w:rsidRPr="00281B06" w:rsidRDefault="00CF3AED" w:rsidP="00281B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highlight w:val="yellow"/>
          <w:lang w:eastAsia="ru-RU"/>
        </w:rPr>
      </w:pPr>
      <w:r w:rsidRPr="006C0677">
        <w:rPr>
          <w:rFonts w:ascii="Times New Roman" w:eastAsia="Times New Roman" w:hAnsi="Times New Roman" w:cs="Times New Roman"/>
          <w:color w:val="4D4D4D"/>
          <w:sz w:val="28"/>
          <w:szCs w:val="28"/>
          <w:highlight w:val="yellow"/>
          <w:lang w:eastAsia="ru-RU"/>
        </w:rPr>
        <w:lastRenderedPageBreak/>
        <w:t xml:space="preserve">Распоряжение Правительства РФ от 31 марта 2022 г. N 678-р </w:t>
      </w:r>
      <w:r w:rsidRPr="00CF3AED">
        <w:rPr>
          <w:rFonts w:ascii="Times New Roman" w:eastAsia="Times New Roman" w:hAnsi="Times New Roman" w:cs="Times New Roman"/>
          <w:color w:val="4D4D4D"/>
          <w:sz w:val="28"/>
          <w:szCs w:val="28"/>
          <w:highlight w:val="yellow"/>
          <w:lang w:eastAsia="ru-RU"/>
        </w:rPr>
        <w:t>«</w:t>
      </w:r>
      <w:r w:rsidRPr="006C0677">
        <w:rPr>
          <w:rFonts w:ascii="Times New Roman" w:eastAsia="Times New Roman" w:hAnsi="Times New Roman" w:cs="Times New Roman"/>
          <w:color w:val="4D4D4D"/>
          <w:sz w:val="28"/>
          <w:szCs w:val="28"/>
          <w:highlight w:val="yellow"/>
          <w:lang w:eastAsia="ru-RU"/>
        </w:rPr>
        <w:t>Об утверждении Концепции развития дополнительного образования детей до 2030 г. и плана мероприятий по ее реализации</w:t>
      </w:r>
      <w:r w:rsidRPr="00CF3AED">
        <w:rPr>
          <w:rFonts w:ascii="Times New Roman" w:eastAsia="Times New Roman" w:hAnsi="Times New Roman" w:cs="Times New Roman"/>
          <w:color w:val="4D4D4D"/>
          <w:sz w:val="28"/>
          <w:szCs w:val="28"/>
          <w:highlight w:val="yellow"/>
          <w:lang w:eastAsia="ru-RU"/>
        </w:rPr>
        <w:t>»;</w:t>
      </w:r>
    </w:p>
    <w:p w14:paraId="2E3C2EF0" w14:textId="71E82C4E" w:rsidR="00B27EC7" w:rsidRPr="00B27EC7" w:rsidRDefault="00B27EC7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</w:t>
      </w:r>
      <w:r w:rsidR="00072D4D">
        <w:rPr>
          <w:rFonts w:ascii="Times New Roman" w:hAnsi="Times New Roman" w:cs="Times New Roman"/>
          <w:sz w:val="28"/>
          <w:szCs w:val="28"/>
        </w:rPr>
        <w:t xml:space="preserve"> г.</w:t>
      </w:r>
      <w:r w:rsidRPr="00B27EC7">
        <w:rPr>
          <w:rFonts w:ascii="Times New Roman" w:hAnsi="Times New Roman" w:cs="Times New Roman"/>
          <w:sz w:val="28"/>
          <w:szCs w:val="28"/>
        </w:rPr>
        <w:t xml:space="preserve"> </w:t>
      </w:r>
      <w:r w:rsidR="00072D4D" w:rsidRPr="00072D4D">
        <w:rPr>
          <w:rFonts w:ascii="Times New Roman" w:hAnsi="Times New Roman" w:cs="Times New Roman"/>
          <w:sz w:val="28"/>
          <w:szCs w:val="28"/>
        </w:rPr>
        <w:t>№</w:t>
      </w:r>
      <w:r w:rsidRPr="00B27EC7">
        <w:rPr>
          <w:rFonts w:ascii="Times New Roman" w:hAnsi="Times New Roman" w:cs="Times New Roman"/>
          <w:sz w:val="28"/>
          <w:szCs w:val="28"/>
        </w:rPr>
        <w:t xml:space="preserve"> 1490 </w:t>
      </w:r>
      <w:r w:rsidR="00072D4D"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>О л</w:t>
      </w:r>
      <w:r w:rsidRPr="00B27EC7">
        <w:rPr>
          <w:rFonts w:ascii="Times New Roman" w:hAnsi="Times New Roman" w:cs="Times New Roman"/>
          <w:sz w:val="28"/>
          <w:szCs w:val="28"/>
        </w:rPr>
        <w:t>и</w:t>
      </w:r>
      <w:r w:rsidRPr="00B27EC7">
        <w:rPr>
          <w:rFonts w:ascii="Times New Roman" w:hAnsi="Times New Roman" w:cs="Times New Roman"/>
          <w:sz w:val="28"/>
          <w:szCs w:val="28"/>
        </w:rPr>
        <w:t>цензировании образовательной деятельности</w:t>
      </w:r>
      <w:r w:rsidR="00072D4D" w:rsidRPr="00072D4D">
        <w:rPr>
          <w:rFonts w:ascii="Times New Roman" w:hAnsi="Times New Roman" w:cs="Times New Roman"/>
          <w:sz w:val="28"/>
          <w:szCs w:val="28"/>
        </w:rPr>
        <w:t>».</w:t>
      </w:r>
    </w:p>
    <w:p w14:paraId="55E16A1A" w14:textId="62C39F4A" w:rsidR="00072D4D" w:rsidRDefault="00B27EC7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</w:t>
      </w:r>
      <w:r w:rsidRPr="00B27EC7">
        <w:rPr>
          <w:rFonts w:ascii="Times New Roman" w:hAnsi="Times New Roman" w:cs="Times New Roman"/>
          <w:sz w:val="28"/>
          <w:szCs w:val="28"/>
        </w:rPr>
        <w:t>с</w:t>
      </w:r>
      <w:r w:rsidRPr="00B27EC7">
        <w:rPr>
          <w:rFonts w:ascii="Times New Roman" w:hAnsi="Times New Roman" w:cs="Times New Roman"/>
          <w:sz w:val="28"/>
          <w:szCs w:val="28"/>
        </w:rPr>
        <w:t xml:space="preserve">сийской Федерации от 28.09.2020 г. № 28 </w:t>
      </w:r>
      <w:r w:rsidR="00072D4D"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 3648-20 </w:t>
      </w:r>
      <w:r w:rsidR="00072D4D"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>Санитарно</w:t>
      </w:r>
      <w:r w:rsidR="005823B7">
        <w:rPr>
          <w:rFonts w:ascii="Times New Roman" w:hAnsi="Times New Roman" w:cs="Times New Roman"/>
          <w:sz w:val="28"/>
          <w:szCs w:val="28"/>
        </w:rPr>
        <w:t>-</w:t>
      </w:r>
      <w:r w:rsidRPr="00B27EC7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</w:t>
      </w:r>
      <w:r w:rsidR="00072D4D" w:rsidRPr="00072D4D">
        <w:rPr>
          <w:rFonts w:ascii="Times New Roman" w:hAnsi="Times New Roman" w:cs="Times New Roman"/>
          <w:sz w:val="28"/>
          <w:szCs w:val="28"/>
        </w:rPr>
        <w:t>»</w:t>
      </w:r>
      <w:r w:rsidRPr="00B27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36FBA" w14:textId="5C1A8FEB" w:rsidR="00B27EC7" w:rsidRPr="00072D4D" w:rsidRDefault="00B27EC7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</w:t>
      </w:r>
      <w:r w:rsidR="00CA61F0">
        <w:rPr>
          <w:rFonts w:ascii="Times New Roman" w:hAnsi="Times New Roman" w:cs="Times New Roman"/>
          <w:sz w:val="28"/>
          <w:szCs w:val="28"/>
        </w:rPr>
        <w:t>27</w:t>
      </w:r>
      <w:r w:rsidRPr="00072D4D">
        <w:rPr>
          <w:rFonts w:ascii="Times New Roman" w:hAnsi="Times New Roman" w:cs="Times New Roman"/>
          <w:sz w:val="28"/>
          <w:szCs w:val="28"/>
        </w:rPr>
        <w:t xml:space="preserve"> </w:t>
      </w:r>
      <w:r w:rsidR="00CA61F0">
        <w:rPr>
          <w:rFonts w:ascii="Times New Roman" w:hAnsi="Times New Roman" w:cs="Times New Roman"/>
          <w:sz w:val="28"/>
          <w:szCs w:val="28"/>
        </w:rPr>
        <w:t>июля 2022</w:t>
      </w:r>
      <w:r w:rsidRPr="00072D4D">
        <w:rPr>
          <w:rFonts w:ascii="Times New Roman" w:hAnsi="Times New Roman" w:cs="Times New Roman"/>
          <w:sz w:val="28"/>
          <w:szCs w:val="28"/>
        </w:rPr>
        <w:t xml:space="preserve">г. № </w:t>
      </w:r>
      <w:r w:rsidR="00CA61F0">
        <w:rPr>
          <w:rFonts w:ascii="Times New Roman" w:hAnsi="Times New Roman" w:cs="Times New Roman"/>
          <w:sz w:val="28"/>
          <w:szCs w:val="28"/>
        </w:rPr>
        <w:t>629</w:t>
      </w:r>
      <w:r w:rsidRPr="00072D4D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</w:t>
      </w:r>
      <w:r w:rsidRPr="00072D4D">
        <w:rPr>
          <w:rFonts w:ascii="Times New Roman" w:hAnsi="Times New Roman" w:cs="Times New Roman"/>
          <w:sz w:val="28"/>
          <w:szCs w:val="28"/>
        </w:rPr>
        <w:t>я</w:t>
      </w:r>
      <w:r w:rsidRPr="00072D4D">
        <w:rPr>
          <w:rFonts w:ascii="Times New Roman" w:hAnsi="Times New Roman" w:cs="Times New Roman"/>
          <w:sz w:val="28"/>
          <w:szCs w:val="28"/>
        </w:rPr>
        <w:t>тел</w:t>
      </w:r>
      <w:r w:rsidRPr="00072D4D">
        <w:rPr>
          <w:rFonts w:ascii="Times New Roman" w:hAnsi="Times New Roman" w:cs="Times New Roman"/>
          <w:sz w:val="28"/>
          <w:szCs w:val="28"/>
        </w:rPr>
        <w:t>ь</w:t>
      </w:r>
      <w:r w:rsidRPr="00072D4D">
        <w:rPr>
          <w:rFonts w:ascii="Times New Roman" w:hAnsi="Times New Roman" w:cs="Times New Roman"/>
          <w:sz w:val="28"/>
          <w:szCs w:val="28"/>
        </w:rPr>
        <w:t xml:space="preserve">ности по дополнительным общеобразовательным программам». </w:t>
      </w:r>
    </w:p>
    <w:p w14:paraId="5C87E0B6" w14:textId="6F3BED50" w:rsidR="00B27EC7" w:rsidRPr="00072D4D" w:rsidRDefault="00B27EC7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</w:t>
      </w:r>
      <w:r w:rsidRPr="00072D4D">
        <w:rPr>
          <w:rFonts w:ascii="Times New Roman" w:hAnsi="Times New Roman" w:cs="Times New Roman"/>
          <w:sz w:val="28"/>
          <w:szCs w:val="28"/>
        </w:rPr>
        <w:t>а</w:t>
      </w:r>
      <w:r w:rsidRPr="00072D4D">
        <w:rPr>
          <w:rFonts w:ascii="Times New Roman" w:hAnsi="Times New Roman" w:cs="Times New Roman"/>
          <w:sz w:val="28"/>
          <w:szCs w:val="28"/>
        </w:rPr>
        <w:t>ния детей».</w:t>
      </w:r>
    </w:p>
    <w:p w14:paraId="6D3D3915" w14:textId="098EC28B" w:rsidR="00B27EC7" w:rsidRDefault="00B27EC7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27E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7EC7">
        <w:rPr>
          <w:rFonts w:ascii="Times New Roman" w:hAnsi="Times New Roman" w:cs="Times New Roman"/>
          <w:sz w:val="28"/>
          <w:szCs w:val="28"/>
        </w:rPr>
        <w:t xml:space="preserve"> России от 23.08.2017</w:t>
      </w:r>
      <w:r w:rsidR="00072D4D">
        <w:rPr>
          <w:rFonts w:ascii="Times New Roman" w:hAnsi="Times New Roman" w:cs="Times New Roman"/>
          <w:sz w:val="28"/>
          <w:szCs w:val="28"/>
        </w:rPr>
        <w:t xml:space="preserve"> г.</w:t>
      </w:r>
      <w:r w:rsidRPr="00B27EC7">
        <w:rPr>
          <w:rFonts w:ascii="Times New Roman" w:hAnsi="Times New Roman" w:cs="Times New Roman"/>
          <w:sz w:val="28"/>
          <w:szCs w:val="28"/>
        </w:rPr>
        <w:t xml:space="preserve"> </w:t>
      </w:r>
      <w:r w:rsidR="00072D4D">
        <w:rPr>
          <w:rFonts w:ascii="Times New Roman" w:hAnsi="Times New Roman" w:cs="Times New Roman"/>
          <w:sz w:val="28"/>
          <w:szCs w:val="28"/>
        </w:rPr>
        <w:t>№</w:t>
      </w:r>
      <w:r w:rsidRPr="00B27EC7">
        <w:rPr>
          <w:rFonts w:ascii="Times New Roman" w:hAnsi="Times New Roman" w:cs="Times New Roman"/>
          <w:sz w:val="28"/>
          <w:szCs w:val="28"/>
        </w:rPr>
        <w:t xml:space="preserve"> 816 </w:t>
      </w:r>
      <w:r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>Об утвержд</w:t>
      </w:r>
      <w:r w:rsidRPr="00B27EC7">
        <w:rPr>
          <w:rFonts w:ascii="Times New Roman" w:hAnsi="Times New Roman" w:cs="Times New Roman"/>
          <w:sz w:val="28"/>
          <w:szCs w:val="28"/>
        </w:rPr>
        <w:t>е</w:t>
      </w:r>
      <w:r w:rsidRPr="00B27EC7">
        <w:rPr>
          <w:rFonts w:ascii="Times New Roman" w:hAnsi="Times New Roman" w:cs="Times New Roman"/>
          <w:sz w:val="28"/>
          <w:szCs w:val="28"/>
        </w:rPr>
        <w:t>нии Порядка применения организациями, осуществляющими образовательную деятельность, электронного обучения, дистанционных образовательных техн</w:t>
      </w:r>
      <w:r w:rsidRPr="00B27EC7">
        <w:rPr>
          <w:rFonts w:ascii="Times New Roman" w:hAnsi="Times New Roman" w:cs="Times New Roman"/>
          <w:sz w:val="28"/>
          <w:szCs w:val="28"/>
        </w:rPr>
        <w:t>о</w:t>
      </w:r>
      <w:r w:rsidRPr="00B27EC7">
        <w:rPr>
          <w:rFonts w:ascii="Times New Roman" w:hAnsi="Times New Roman" w:cs="Times New Roman"/>
          <w:sz w:val="28"/>
          <w:szCs w:val="28"/>
        </w:rPr>
        <w:t>логий при реализации образовательных программ</w:t>
      </w:r>
      <w:r w:rsidRPr="00072D4D">
        <w:rPr>
          <w:rFonts w:ascii="Times New Roman" w:hAnsi="Times New Roman" w:cs="Times New Roman"/>
          <w:sz w:val="28"/>
          <w:szCs w:val="28"/>
        </w:rPr>
        <w:t>».</w:t>
      </w:r>
    </w:p>
    <w:p w14:paraId="44CA0AAA" w14:textId="2D4E3603" w:rsidR="00225E65" w:rsidRPr="00B27EC7" w:rsidRDefault="00225E65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65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25E65">
        <w:rPr>
          <w:rFonts w:ascii="Times New Roman" w:hAnsi="Times New Roman" w:cs="Times New Roman"/>
          <w:sz w:val="28"/>
          <w:szCs w:val="28"/>
        </w:rPr>
        <w:t xml:space="preserve">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2A9D966A" w14:textId="31938D74" w:rsidR="00072D4D" w:rsidRPr="00072D4D" w:rsidRDefault="00072D4D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72D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2D4D">
        <w:rPr>
          <w:rFonts w:ascii="Times New Roman" w:hAnsi="Times New Roman" w:cs="Times New Roman"/>
          <w:sz w:val="28"/>
          <w:szCs w:val="28"/>
        </w:rPr>
        <w:t xml:space="preserve"> России от 18.11.2015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72D4D">
        <w:rPr>
          <w:rFonts w:ascii="Times New Roman" w:hAnsi="Times New Roman" w:cs="Times New Roman"/>
          <w:sz w:val="28"/>
          <w:szCs w:val="28"/>
        </w:rPr>
        <w:t xml:space="preserve"> № 09-3242 «О направлении информации» (вместе с «Методическими рекомендациями по пр</w:t>
      </w:r>
      <w:r w:rsidRPr="00072D4D">
        <w:rPr>
          <w:rFonts w:ascii="Times New Roman" w:hAnsi="Times New Roman" w:cs="Times New Roman"/>
          <w:sz w:val="28"/>
          <w:szCs w:val="28"/>
        </w:rPr>
        <w:t>о</w:t>
      </w:r>
      <w:r w:rsidRPr="00072D4D">
        <w:rPr>
          <w:rFonts w:ascii="Times New Roman" w:hAnsi="Times New Roman" w:cs="Times New Roman"/>
          <w:sz w:val="28"/>
          <w:szCs w:val="28"/>
        </w:rPr>
        <w:t xml:space="preserve">ектированию дополнительных общеразвивающих программ (включая </w:t>
      </w:r>
      <w:proofErr w:type="spellStart"/>
      <w:r w:rsidRPr="00072D4D">
        <w:rPr>
          <w:rFonts w:ascii="Times New Roman" w:hAnsi="Times New Roman" w:cs="Times New Roman"/>
          <w:sz w:val="28"/>
          <w:szCs w:val="28"/>
        </w:rPr>
        <w:t>разн</w:t>
      </w:r>
      <w:r w:rsidRPr="00072D4D">
        <w:rPr>
          <w:rFonts w:ascii="Times New Roman" w:hAnsi="Times New Roman" w:cs="Times New Roman"/>
          <w:sz w:val="28"/>
          <w:szCs w:val="28"/>
        </w:rPr>
        <w:t>о</w:t>
      </w:r>
      <w:r w:rsidRPr="00072D4D">
        <w:rPr>
          <w:rFonts w:ascii="Times New Roman" w:hAnsi="Times New Roman" w:cs="Times New Roman"/>
          <w:sz w:val="28"/>
          <w:szCs w:val="28"/>
        </w:rPr>
        <w:t>уровневые</w:t>
      </w:r>
      <w:proofErr w:type="spellEnd"/>
      <w:r w:rsidRPr="00072D4D">
        <w:rPr>
          <w:rFonts w:ascii="Times New Roman" w:hAnsi="Times New Roman" w:cs="Times New Roman"/>
          <w:sz w:val="28"/>
          <w:szCs w:val="28"/>
        </w:rPr>
        <w:t xml:space="preserve"> программы)». </w:t>
      </w:r>
    </w:p>
    <w:p w14:paraId="49B7C8C2" w14:textId="77777777" w:rsidR="00B27EC7" w:rsidRPr="00B27EC7" w:rsidRDefault="00B27EC7" w:rsidP="00072D4D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16697D" w14:textId="68377BAF" w:rsidR="00543C0F" w:rsidRP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по дополнительным общеобразов</w:t>
      </w:r>
      <w:r w:rsidRPr="002A5E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A5E45">
        <w:rPr>
          <w:rFonts w:ascii="Times New Roman" w:hAnsi="Times New Roman" w:cs="Times New Roman"/>
          <w:b/>
          <w:bCs/>
          <w:sz w:val="28"/>
          <w:szCs w:val="28"/>
        </w:rPr>
        <w:t>тельным общеразвивающим программам</w:t>
      </w:r>
    </w:p>
    <w:p w14:paraId="68EA585D" w14:textId="77777777" w:rsidR="00543C0F" w:rsidRPr="00543C0F" w:rsidRDefault="00543C0F" w:rsidP="00543C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28B48" w14:textId="40779831" w:rsidR="00873056" w:rsidRPr="00873056" w:rsidRDefault="00873056" w:rsidP="0089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Pr="008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образования, который направлен на всестороннее удовлетворение образовательных потребностей человека в инте</w:t>
      </w:r>
      <w:r w:rsidRPr="008730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73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="00314D2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314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9D85B" w14:textId="780A87DB" w:rsidR="000A5434" w:rsidRPr="000A5434" w:rsidRDefault="000A5434" w:rsidP="0089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34">
        <w:rPr>
          <w:rFonts w:ascii="Times New Roman" w:hAnsi="Times New Roman" w:cs="Times New Roman"/>
          <w:sz w:val="28"/>
          <w:szCs w:val="28"/>
        </w:rPr>
        <w:t>В Российской Федерации устанавливаются следующи</w:t>
      </w:r>
      <w:r w:rsidR="00CD6894">
        <w:rPr>
          <w:rFonts w:ascii="Times New Roman" w:hAnsi="Times New Roman" w:cs="Times New Roman"/>
          <w:sz w:val="28"/>
          <w:szCs w:val="28"/>
        </w:rPr>
        <w:t>й</w:t>
      </w:r>
      <w:r w:rsidRPr="000A5434">
        <w:rPr>
          <w:rFonts w:ascii="Times New Roman" w:hAnsi="Times New Roman" w:cs="Times New Roman"/>
          <w:sz w:val="28"/>
          <w:szCs w:val="28"/>
        </w:rPr>
        <w:t xml:space="preserve"> тип образовател</w:t>
      </w:r>
      <w:r w:rsidRPr="000A5434">
        <w:rPr>
          <w:rFonts w:ascii="Times New Roman" w:hAnsi="Times New Roman" w:cs="Times New Roman"/>
          <w:sz w:val="28"/>
          <w:szCs w:val="28"/>
        </w:rPr>
        <w:t>ь</w:t>
      </w:r>
      <w:r w:rsidRPr="000A5434">
        <w:rPr>
          <w:rFonts w:ascii="Times New Roman" w:hAnsi="Times New Roman" w:cs="Times New Roman"/>
          <w:sz w:val="28"/>
          <w:szCs w:val="28"/>
        </w:rPr>
        <w:t>ных организаций, реализующих дополнительные образовательные программы:</w:t>
      </w:r>
      <w:bookmarkStart w:id="4" w:name="dst100330"/>
      <w:bookmarkEnd w:id="4"/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Pr="000A5434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</w:t>
      </w:r>
      <w:r w:rsidR="00CD6894">
        <w:rPr>
          <w:rFonts w:ascii="Times New Roman" w:hAnsi="Times New Roman" w:cs="Times New Roman"/>
          <w:sz w:val="28"/>
          <w:szCs w:val="28"/>
        </w:rPr>
        <w:t>.</w:t>
      </w:r>
    </w:p>
    <w:p w14:paraId="1B2E1379" w14:textId="31D7B756" w:rsidR="00CD6894" w:rsidRDefault="00CD6894" w:rsidP="0089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331"/>
      <w:bookmarkStart w:id="6" w:name="dst100332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При наличии лицензии реализовывать ДОП могут о</w:t>
      </w:r>
      <w:r w:rsidR="000A5434" w:rsidRPr="000A5434">
        <w:rPr>
          <w:rFonts w:ascii="Times New Roman" w:hAnsi="Times New Roman" w:cs="Times New Roman"/>
          <w:sz w:val="28"/>
          <w:szCs w:val="28"/>
        </w:rPr>
        <w:t>бразовательные орг</w:t>
      </w:r>
      <w:r w:rsidR="000A5434" w:rsidRPr="000A5434">
        <w:rPr>
          <w:rFonts w:ascii="Times New Roman" w:hAnsi="Times New Roman" w:cs="Times New Roman"/>
          <w:sz w:val="28"/>
          <w:szCs w:val="28"/>
        </w:rPr>
        <w:t>а</w:t>
      </w:r>
      <w:r w:rsidR="000A5434" w:rsidRPr="000A5434"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Fonts w:ascii="Times New Roman" w:hAnsi="Times New Roman" w:cs="Times New Roman"/>
          <w:sz w:val="28"/>
          <w:szCs w:val="28"/>
        </w:rPr>
        <w:t xml:space="preserve"> других типов</w:t>
      </w:r>
      <w:r w:rsidR="000A5434" w:rsidRPr="000A5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ДОП не является основной целью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сти:</w:t>
      </w:r>
    </w:p>
    <w:p w14:paraId="037C7D19" w14:textId="0AAEB309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333"/>
      <w:bookmarkEnd w:id="7"/>
      <w:r w:rsidRPr="00CD6894">
        <w:rPr>
          <w:rFonts w:ascii="Times New Roman" w:hAnsi="Times New Roman" w:cs="Times New Roman"/>
          <w:sz w:val="28"/>
          <w:szCs w:val="28"/>
        </w:rPr>
        <w:lastRenderedPageBreak/>
        <w:t>дошкольные образовательные организации;</w:t>
      </w:r>
    </w:p>
    <w:p w14:paraId="59D7E719" w14:textId="305ECE34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334"/>
      <w:bookmarkEnd w:id="8"/>
      <w:r w:rsidRPr="00CD6894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</w:p>
    <w:p w14:paraId="125897DE" w14:textId="414F3DCE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1631"/>
      <w:bookmarkStart w:id="10" w:name="dst100335"/>
      <w:bookmarkEnd w:id="9"/>
      <w:bookmarkEnd w:id="10"/>
      <w:r w:rsidRPr="00CD6894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</w:t>
      </w:r>
    </w:p>
    <w:p w14:paraId="6BC6E2C8" w14:textId="4341E861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336"/>
      <w:bookmarkEnd w:id="11"/>
      <w:r w:rsidRPr="00CD689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высшего образования </w:t>
      </w:r>
    </w:p>
    <w:p w14:paraId="682EC9FB" w14:textId="61769C51" w:rsidR="000A543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</w:pPr>
      <w:bookmarkStart w:id="12" w:name="dst100337"/>
      <w:bookmarkStart w:id="13" w:name="dst100338"/>
      <w:bookmarkEnd w:id="12"/>
      <w:bookmarkEnd w:id="13"/>
      <w:r w:rsidRPr="00CD6894">
        <w:rPr>
          <w:rFonts w:ascii="Times New Roman" w:hAnsi="Times New Roman" w:cs="Times New Roman"/>
          <w:sz w:val="28"/>
          <w:szCs w:val="28"/>
        </w:rPr>
        <w:t>организации дополнительного профессионального образования</w:t>
      </w:r>
      <w:r w:rsidR="00CD6894" w:rsidRPr="00CD6894">
        <w:rPr>
          <w:rFonts w:ascii="Times New Roman" w:hAnsi="Times New Roman" w:cs="Times New Roman"/>
          <w:sz w:val="28"/>
          <w:szCs w:val="28"/>
        </w:rPr>
        <w:t>.</w:t>
      </w:r>
      <w:r w:rsidRPr="00CD68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6B046" w14:textId="4047644C" w:rsidR="00072D4D" w:rsidRPr="00072D4D" w:rsidRDefault="00072D4D" w:rsidP="0089723B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На современном этапе содержание дополнительных образовательных программ ориентировано на:</w:t>
      </w:r>
    </w:p>
    <w:p w14:paraId="7355525B" w14:textId="77777777" w:rsidR="00072D4D" w:rsidRPr="00072D4D" w:rsidRDefault="00072D4D" w:rsidP="0089723B">
      <w:pPr>
        <w:pStyle w:val="s1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создание необходимых условий для личностного развития учащи</w:t>
      </w:r>
      <w:r w:rsidRPr="00072D4D">
        <w:rPr>
          <w:sz w:val="28"/>
          <w:szCs w:val="28"/>
        </w:rPr>
        <w:t>х</w:t>
      </w:r>
      <w:r w:rsidRPr="00072D4D">
        <w:rPr>
          <w:sz w:val="28"/>
          <w:szCs w:val="28"/>
        </w:rPr>
        <w:t>ся, позитивной социализации и профессионального самоопределения;</w:t>
      </w:r>
    </w:p>
    <w:p w14:paraId="2B45609A" w14:textId="77777777" w:rsidR="00072D4D" w:rsidRPr="00072D4D" w:rsidRDefault="00072D4D" w:rsidP="0089723B">
      <w:pPr>
        <w:pStyle w:val="s1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удовлетворение индивидуальных потребностей учащихся в инте</w:t>
      </w:r>
      <w:r w:rsidRPr="00072D4D">
        <w:rPr>
          <w:sz w:val="28"/>
          <w:szCs w:val="28"/>
        </w:rPr>
        <w:t>л</w:t>
      </w:r>
      <w:r w:rsidRPr="00072D4D">
        <w:rPr>
          <w:sz w:val="28"/>
          <w:szCs w:val="28"/>
        </w:rPr>
        <w:t>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14:paraId="1F97AB05" w14:textId="77777777" w:rsidR="00072D4D" w:rsidRPr="00072D4D" w:rsidRDefault="00072D4D" w:rsidP="0089723B">
      <w:pPr>
        <w:pStyle w:val="s1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формирование и развитие творческих способностей учащихся, в</w:t>
      </w:r>
      <w:r w:rsidRPr="00072D4D">
        <w:rPr>
          <w:sz w:val="28"/>
          <w:szCs w:val="28"/>
        </w:rPr>
        <w:t>ы</w:t>
      </w:r>
      <w:r w:rsidRPr="00072D4D">
        <w:rPr>
          <w:sz w:val="28"/>
          <w:szCs w:val="28"/>
        </w:rPr>
        <w:t>явление, развитие и поддержку талантливых учащихся;</w:t>
      </w:r>
    </w:p>
    <w:p w14:paraId="1888A5B4" w14:textId="77777777" w:rsidR="00072D4D" w:rsidRPr="00072D4D" w:rsidRDefault="00072D4D" w:rsidP="0089723B">
      <w:pPr>
        <w:pStyle w:val="s1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обеспечение духовно-нравственного, гражданского, патриотическ</w:t>
      </w:r>
      <w:r w:rsidRPr="00072D4D">
        <w:rPr>
          <w:sz w:val="28"/>
          <w:szCs w:val="28"/>
        </w:rPr>
        <w:t>о</w:t>
      </w:r>
      <w:r w:rsidRPr="00072D4D">
        <w:rPr>
          <w:sz w:val="28"/>
          <w:szCs w:val="28"/>
        </w:rPr>
        <w:t>го, трудового воспитания учащихся;</w:t>
      </w:r>
    </w:p>
    <w:p w14:paraId="4D49976C" w14:textId="77777777" w:rsidR="00072D4D" w:rsidRPr="00072D4D" w:rsidRDefault="00072D4D" w:rsidP="0089723B">
      <w:pPr>
        <w:pStyle w:val="s1"/>
        <w:widowControl w:val="0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14:paraId="1B42EA72" w14:textId="64129787" w:rsidR="00072D4D" w:rsidRPr="00072D4D" w:rsidRDefault="00072D4D" w:rsidP="0089723B">
      <w:pPr>
        <w:pStyle w:val="Default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 xml:space="preserve">подготовку спортивного резерва и спортсменов высокого класса в соответствии с </w:t>
      </w:r>
      <w:r w:rsidRPr="00314D25">
        <w:rPr>
          <w:rFonts w:ascii="Times New Roman" w:hAnsi="Times New Roman" w:cs="Times New Roman"/>
          <w:sz w:val="28"/>
          <w:szCs w:val="28"/>
        </w:rPr>
        <w:t>федеральными стандартами</w:t>
      </w:r>
      <w:r w:rsidRPr="00072D4D">
        <w:rPr>
          <w:rFonts w:ascii="Times New Roman" w:hAnsi="Times New Roman" w:cs="Times New Roman"/>
          <w:sz w:val="28"/>
          <w:szCs w:val="28"/>
        </w:rPr>
        <w:t xml:space="preserve"> спортивной подготовки, в том числе из числа учащихся с ограниченными возможностями здоровья, детей-инвалидов</w:t>
      </w:r>
      <w:r w:rsidR="00314D2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072D4D">
        <w:rPr>
          <w:rFonts w:ascii="Times New Roman" w:hAnsi="Times New Roman" w:cs="Times New Roman"/>
          <w:sz w:val="28"/>
          <w:szCs w:val="28"/>
        </w:rPr>
        <w:t>.</w:t>
      </w:r>
    </w:p>
    <w:p w14:paraId="44866861" w14:textId="1CD5612D" w:rsidR="00497F1A" w:rsidRPr="00497F1A" w:rsidRDefault="00497F1A" w:rsidP="0089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97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бразовательная программа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основных характеристик обр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(объем, содержание, планируемые результаты) и организационно-педагогических условий, который представлен в виде учебного плана, кале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дарного учебного графика, рабочих программ учебных предметов, курсов, ди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 (модулей), иных компонентов, оценочных и методических материалов, а также в предусмотренных Федеральным законом случаях в виде рабочей пр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воспитания, календарного плана воспитательной работы, форм атт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стации</w:t>
      </w:r>
      <w:r w:rsidR="00314D2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07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59966" w14:textId="7126DD72" w:rsidR="00225E65" w:rsidRPr="004A3D9B" w:rsidRDefault="00225E65" w:rsidP="008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обеспечивают открытость и доступность</w:t>
      </w:r>
      <w:bookmarkStart w:id="14" w:name="dst100414"/>
      <w:bookmarkStart w:id="15" w:name="dst100417"/>
      <w:bookmarkEnd w:id="14"/>
      <w:bookmarkEnd w:id="15"/>
      <w:r w:rsidR="004A3D9B"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</w:t>
      </w:r>
      <w:r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образовательной программой</w:t>
      </w:r>
      <w:r w:rsidR="004A3D9B" w:rsidRPr="004A3D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="004A3D9B"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2A607" w14:textId="2C7AEC94" w:rsidR="00417A01" w:rsidRPr="00072D4D" w:rsidRDefault="00417A0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 xml:space="preserve">Образовательная деятельность по дополнительным общеобразовательным </w:t>
      </w:r>
      <w:r w:rsidR="00543C0F">
        <w:rPr>
          <w:sz w:val="28"/>
          <w:szCs w:val="28"/>
        </w:rPr>
        <w:t xml:space="preserve">общеразвивающим </w:t>
      </w:r>
      <w:r w:rsidRPr="00072D4D">
        <w:rPr>
          <w:sz w:val="28"/>
          <w:szCs w:val="28"/>
        </w:rPr>
        <w:t>программам должна быть направлена на:</w:t>
      </w:r>
      <w:bookmarkStart w:id="16" w:name="l5"/>
      <w:bookmarkEnd w:id="16"/>
    </w:p>
    <w:p w14:paraId="21E802DB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формирование и развитие творческих способностей обучающихся;</w:t>
      </w:r>
    </w:p>
    <w:p w14:paraId="5CC25AC2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удовлетворение индивидуальных потребностей обучающихся в и</w:t>
      </w:r>
      <w:r w:rsidRPr="00072D4D">
        <w:rPr>
          <w:sz w:val="28"/>
          <w:szCs w:val="28"/>
        </w:rPr>
        <w:t>н</w:t>
      </w:r>
      <w:r w:rsidRPr="00072D4D">
        <w:rPr>
          <w:sz w:val="28"/>
          <w:szCs w:val="28"/>
        </w:rPr>
        <w:t>теллектуальном, нравственном, художественно-эстетическом развитии, а также в занятиях физической культурой и спортом;</w:t>
      </w:r>
    </w:p>
    <w:p w14:paraId="27209E18" w14:textId="68ACC092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укрепление здоровья, формирование культуры здорового и бе</w:t>
      </w:r>
      <w:r w:rsidRPr="00072D4D">
        <w:rPr>
          <w:sz w:val="28"/>
          <w:szCs w:val="28"/>
        </w:rPr>
        <w:t>з</w:t>
      </w:r>
      <w:r w:rsidRPr="00072D4D">
        <w:rPr>
          <w:sz w:val="28"/>
          <w:szCs w:val="28"/>
        </w:rPr>
        <w:lastRenderedPageBreak/>
        <w:t xml:space="preserve">опасного образа жизни; </w:t>
      </w:r>
    </w:p>
    <w:p w14:paraId="295DBB7D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  <w:bookmarkStart w:id="17" w:name="l65"/>
      <w:bookmarkStart w:id="18" w:name="l40"/>
      <w:bookmarkEnd w:id="17"/>
      <w:bookmarkEnd w:id="18"/>
    </w:p>
    <w:p w14:paraId="0BEE69CE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  <w:bookmarkStart w:id="19" w:name="l6"/>
      <w:bookmarkEnd w:id="19"/>
    </w:p>
    <w:p w14:paraId="545DAA93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профессиональную ориентацию обучающихся;</w:t>
      </w:r>
    </w:p>
    <w:p w14:paraId="28659FB9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</w:t>
      </w:r>
      <w:r w:rsidRPr="00072D4D">
        <w:rPr>
          <w:sz w:val="28"/>
          <w:szCs w:val="28"/>
        </w:rPr>
        <w:t>ю</w:t>
      </w:r>
      <w:r w:rsidRPr="00072D4D">
        <w:rPr>
          <w:sz w:val="28"/>
          <w:szCs w:val="28"/>
        </w:rPr>
        <w:t>щихся;</w:t>
      </w:r>
    </w:p>
    <w:p w14:paraId="5DAD3946" w14:textId="59297699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создание условий для получения начальных знаний, умений, нав</w:t>
      </w:r>
      <w:r w:rsidRPr="00072D4D">
        <w:rPr>
          <w:sz w:val="28"/>
          <w:szCs w:val="28"/>
        </w:rPr>
        <w:t>ы</w:t>
      </w:r>
      <w:r w:rsidRPr="00072D4D">
        <w:rPr>
          <w:sz w:val="28"/>
          <w:szCs w:val="28"/>
        </w:rPr>
        <w:t>ков в области физической культуры и спорта, для дальнейшего освоения этапов спортивной подготовки;</w:t>
      </w:r>
    </w:p>
    <w:p w14:paraId="597B0DB1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социализацию и адаптацию обучающихся к жизни в обществе;</w:t>
      </w:r>
      <w:bookmarkStart w:id="20" w:name="l41"/>
      <w:bookmarkEnd w:id="20"/>
    </w:p>
    <w:p w14:paraId="60C92248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формирование общей культуры обучающихся;</w:t>
      </w:r>
    </w:p>
    <w:p w14:paraId="1F34FBF9" w14:textId="72BCDAAF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="00314D25">
        <w:rPr>
          <w:rStyle w:val="a7"/>
          <w:sz w:val="28"/>
          <w:szCs w:val="28"/>
        </w:rPr>
        <w:footnoteReference w:id="7"/>
      </w:r>
      <w:r w:rsidRPr="00072D4D">
        <w:rPr>
          <w:sz w:val="28"/>
          <w:szCs w:val="28"/>
        </w:rPr>
        <w:t>.</w:t>
      </w:r>
    </w:p>
    <w:p w14:paraId="7382FBC7" w14:textId="0301F0DE" w:rsidR="006E1E5E" w:rsidRPr="00A53585" w:rsidRDefault="006E1E5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765B7" w14:textId="17B6364D" w:rsidR="00A53585" w:rsidRPr="00A5358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80959268"/>
      <w:r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образовательных (значимых) и серт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фицированных программ</w:t>
      </w:r>
    </w:p>
    <w:p w14:paraId="1262ABE0" w14:textId="77777777" w:rsidR="00A53585" w:rsidRPr="00A53585" w:rsidRDefault="00A53585" w:rsidP="00A535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A841AF" w14:textId="498204D4" w:rsidR="00097002" w:rsidRPr="00515FF1" w:rsidRDefault="00B47DC5" w:rsidP="000970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C5">
        <w:rPr>
          <w:rFonts w:ascii="Times New Roman" w:hAnsi="Times New Roman" w:cs="Times New Roman"/>
          <w:sz w:val="28"/>
          <w:szCs w:val="28"/>
        </w:rPr>
        <w:t>В за</w:t>
      </w:r>
      <w:r w:rsidR="00097002" w:rsidRPr="00B47DC5">
        <w:rPr>
          <w:rFonts w:ascii="Times New Roman" w:hAnsi="Times New Roman" w:cs="Times New Roman"/>
          <w:sz w:val="28"/>
          <w:szCs w:val="28"/>
        </w:rPr>
        <w:t>дача</w:t>
      </w:r>
      <w:r w:rsidRPr="00B47DC5">
        <w:rPr>
          <w:rFonts w:ascii="Times New Roman" w:hAnsi="Times New Roman" w:cs="Times New Roman"/>
          <w:sz w:val="28"/>
          <w:szCs w:val="28"/>
        </w:rPr>
        <w:t>х</w:t>
      </w:r>
      <w:r w:rsidR="00097002" w:rsidRPr="00B47DC5">
        <w:rPr>
          <w:rFonts w:ascii="Times New Roman" w:hAnsi="Times New Roman" w:cs="Times New Roman"/>
          <w:sz w:val="28"/>
          <w:szCs w:val="28"/>
        </w:rPr>
        <w:t xml:space="preserve"> Целевой модели развития систем дополнительного образования детей </w:t>
      </w:r>
      <w:r w:rsidRPr="00B47DC5">
        <w:rPr>
          <w:rFonts w:ascii="Times New Roman" w:hAnsi="Times New Roman" w:cs="Times New Roman"/>
          <w:sz w:val="28"/>
          <w:szCs w:val="28"/>
        </w:rPr>
        <w:t>закреплено</w:t>
      </w:r>
      <w:r w:rsidR="00097002" w:rsidRPr="00B47DC5">
        <w:rPr>
          <w:rFonts w:ascii="Times New Roman" w:hAnsi="Times New Roman" w:cs="Times New Roman"/>
          <w:sz w:val="28"/>
          <w:szCs w:val="28"/>
        </w:rPr>
        <w:t>:</w:t>
      </w:r>
    </w:p>
    <w:p w14:paraId="1AECACF8" w14:textId="77777777" w:rsidR="00097002" w:rsidRPr="00515FF1" w:rsidRDefault="00097002" w:rsidP="000970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FF1">
        <w:rPr>
          <w:rFonts w:ascii="Times New Roman" w:hAnsi="Times New Roman" w:cs="Times New Roman"/>
          <w:sz w:val="28"/>
          <w:szCs w:val="28"/>
        </w:rPr>
        <w:t xml:space="preserve">обеспечение баланса между образовательными потребностями детей и направлениями социально-экономического развития Российской Федерации, субъектов Российской Федерации и муниципальных образований; </w:t>
      </w:r>
    </w:p>
    <w:p w14:paraId="04B46A22" w14:textId="77777777" w:rsidR="00097002" w:rsidRPr="00515FF1" w:rsidRDefault="00097002" w:rsidP="000970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FF1">
        <w:rPr>
          <w:rFonts w:ascii="Times New Roman" w:hAnsi="Times New Roman" w:cs="Times New Roman"/>
          <w:sz w:val="28"/>
          <w:szCs w:val="28"/>
        </w:rPr>
        <w:t>участие в реализации дополнительных общеобразовательных пр</w:t>
      </w:r>
      <w:r w:rsidRPr="00515FF1">
        <w:rPr>
          <w:rFonts w:ascii="Times New Roman" w:hAnsi="Times New Roman" w:cs="Times New Roman"/>
          <w:sz w:val="28"/>
          <w:szCs w:val="28"/>
        </w:rPr>
        <w:t>о</w:t>
      </w:r>
      <w:r w:rsidRPr="00515FF1">
        <w:rPr>
          <w:rFonts w:ascii="Times New Roman" w:hAnsi="Times New Roman" w:cs="Times New Roman"/>
          <w:sz w:val="28"/>
          <w:szCs w:val="28"/>
        </w:rPr>
        <w:t>грамм организаций реального сектора экономики (создание и реализация сет</w:t>
      </w:r>
      <w:r w:rsidRPr="00515FF1">
        <w:rPr>
          <w:rFonts w:ascii="Times New Roman" w:hAnsi="Times New Roman" w:cs="Times New Roman"/>
          <w:sz w:val="28"/>
          <w:szCs w:val="28"/>
        </w:rPr>
        <w:t>е</w:t>
      </w:r>
      <w:r w:rsidRPr="00515FF1">
        <w:rPr>
          <w:rFonts w:ascii="Times New Roman" w:hAnsi="Times New Roman" w:cs="Times New Roman"/>
          <w:sz w:val="28"/>
          <w:szCs w:val="28"/>
        </w:rPr>
        <w:t>вых программ с привлечением организаций, обладающих необходимыми мат</w:t>
      </w:r>
      <w:r w:rsidRPr="00515FF1">
        <w:rPr>
          <w:rFonts w:ascii="Times New Roman" w:hAnsi="Times New Roman" w:cs="Times New Roman"/>
          <w:sz w:val="28"/>
          <w:szCs w:val="28"/>
        </w:rPr>
        <w:t>е</w:t>
      </w:r>
      <w:r w:rsidRPr="00515FF1">
        <w:rPr>
          <w:rFonts w:ascii="Times New Roman" w:hAnsi="Times New Roman" w:cs="Times New Roman"/>
          <w:sz w:val="28"/>
          <w:szCs w:val="28"/>
        </w:rPr>
        <w:t>риально-техническими, информационными и кадровыми ресурсами)</w:t>
      </w:r>
      <w:r w:rsidRPr="00515FF1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515FF1">
        <w:rPr>
          <w:rFonts w:ascii="Times New Roman" w:hAnsi="Times New Roman" w:cs="Times New Roman"/>
          <w:sz w:val="28"/>
          <w:szCs w:val="28"/>
        </w:rPr>
        <w:t>.</w:t>
      </w:r>
    </w:p>
    <w:p w14:paraId="18584B22" w14:textId="77777777" w:rsidR="00097002" w:rsidRPr="00515FF1" w:rsidRDefault="00097002" w:rsidP="00097002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FF1">
        <w:rPr>
          <w:rFonts w:ascii="Times New Roman" w:hAnsi="Times New Roman" w:cs="Times New Roman"/>
          <w:sz w:val="28"/>
          <w:szCs w:val="28"/>
        </w:rPr>
        <w:t xml:space="preserve">При обновлении содержания </w:t>
      </w:r>
      <w:r>
        <w:rPr>
          <w:rFonts w:ascii="Times New Roman" w:hAnsi="Times New Roman" w:cs="Times New Roman"/>
          <w:sz w:val="28"/>
          <w:szCs w:val="28"/>
        </w:rPr>
        <w:t>ДОП</w:t>
      </w:r>
      <w:r w:rsidRPr="00515FF1">
        <w:rPr>
          <w:rFonts w:ascii="Times New Roman" w:hAnsi="Times New Roman" w:cs="Times New Roman"/>
          <w:sz w:val="28"/>
          <w:szCs w:val="28"/>
        </w:rPr>
        <w:t xml:space="preserve"> и методов обучения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515FF1">
        <w:rPr>
          <w:rFonts w:ascii="Times New Roman" w:hAnsi="Times New Roman" w:cs="Times New Roman"/>
          <w:sz w:val="28"/>
          <w:szCs w:val="28"/>
        </w:rPr>
        <w:t xml:space="preserve"> собл</w:t>
      </w:r>
      <w:r w:rsidRPr="00515FF1">
        <w:rPr>
          <w:rFonts w:ascii="Times New Roman" w:hAnsi="Times New Roman" w:cs="Times New Roman"/>
          <w:sz w:val="28"/>
          <w:szCs w:val="28"/>
        </w:rPr>
        <w:t>ю</w:t>
      </w:r>
      <w:r w:rsidRPr="00515FF1">
        <w:rPr>
          <w:rFonts w:ascii="Times New Roman" w:hAnsi="Times New Roman" w:cs="Times New Roman"/>
          <w:sz w:val="28"/>
          <w:szCs w:val="28"/>
        </w:rPr>
        <w:t>даться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F1">
        <w:rPr>
          <w:rFonts w:ascii="Times New Roman" w:hAnsi="Times New Roman" w:cs="Times New Roman"/>
          <w:sz w:val="28"/>
          <w:szCs w:val="28"/>
        </w:rPr>
        <w:t xml:space="preserve">ориентация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ДОП </w:t>
      </w:r>
      <w:r w:rsidRPr="00515FF1">
        <w:rPr>
          <w:rFonts w:ascii="Times New Roman" w:hAnsi="Times New Roman" w:cs="Times New Roman"/>
          <w:sz w:val="28"/>
          <w:szCs w:val="28"/>
        </w:rPr>
        <w:t xml:space="preserve">на приоритетные направления социально-экономического и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городских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округов</w:t>
      </w:r>
      <w:r w:rsidRPr="00515FF1">
        <w:rPr>
          <w:rFonts w:ascii="Times New Roman" w:hAnsi="Times New Roman" w:cs="Times New Roman"/>
          <w:sz w:val="28"/>
          <w:szCs w:val="28"/>
        </w:rPr>
        <w:t xml:space="preserve"> на основе прогнозных оценок развития рынка труда, а также региональных стратегий социально-экономического и пространственного ра</w:t>
      </w:r>
      <w:r w:rsidRPr="00515FF1">
        <w:rPr>
          <w:rFonts w:ascii="Times New Roman" w:hAnsi="Times New Roman" w:cs="Times New Roman"/>
          <w:sz w:val="28"/>
          <w:szCs w:val="28"/>
        </w:rPr>
        <w:t>з</w:t>
      </w:r>
      <w:r w:rsidRPr="00515FF1">
        <w:rPr>
          <w:rFonts w:ascii="Times New Roman" w:hAnsi="Times New Roman" w:cs="Times New Roman"/>
          <w:sz w:val="28"/>
          <w:szCs w:val="28"/>
        </w:rPr>
        <w:t>вития субъекта Российской Федерации на среднесрочный и долгосрочный п</w:t>
      </w:r>
      <w:r w:rsidRPr="00515FF1">
        <w:rPr>
          <w:rFonts w:ascii="Times New Roman" w:hAnsi="Times New Roman" w:cs="Times New Roman"/>
          <w:sz w:val="28"/>
          <w:szCs w:val="28"/>
        </w:rPr>
        <w:t>е</w:t>
      </w:r>
      <w:r w:rsidRPr="00515FF1">
        <w:rPr>
          <w:rFonts w:ascii="Times New Roman" w:hAnsi="Times New Roman" w:cs="Times New Roman"/>
          <w:sz w:val="28"/>
          <w:szCs w:val="28"/>
        </w:rPr>
        <w:t>риоды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C75DC" w14:textId="07CB4CB0" w:rsidR="00A53585" w:rsidRPr="00A53585" w:rsidRDefault="00097002" w:rsidP="00A535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</w:t>
      </w:r>
      <w:r w:rsidR="00A53585" w:rsidRPr="00A53585">
        <w:rPr>
          <w:rFonts w:ascii="Times New Roman" w:hAnsi="Times New Roman" w:cs="Times New Roman"/>
          <w:sz w:val="28"/>
          <w:szCs w:val="28"/>
        </w:rPr>
        <w:t>еречень дополнительных общеобразовательных пр</w:t>
      </w:r>
      <w:r w:rsidR="00A53585" w:rsidRPr="00A53585">
        <w:rPr>
          <w:rFonts w:ascii="Times New Roman" w:hAnsi="Times New Roman" w:cs="Times New Roman"/>
          <w:sz w:val="28"/>
          <w:szCs w:val="28"/>
        </w:rPr>
        <w:t>о</w:t>
      </w:r>
      <w:r w:rsidR="00A53585" w:rsidRPr="00A53585">
        <w:rPr>
          <w:rFonts w:ascii="Times New Roman" w:hAnsi="Times New Roman" w:cs="Times New Roman"/>
          <w:sz w:val="28"/>
          <w:szCs w:val="28"/>
        </w:rPr>
        <w:t>грамм муниципального образования формируется из реестра образовательных (значимых) программ и реестра сертифицированных программ.</w:t>
      </w:r>
    </w:p>
    <w:p w14:paraId="722240ED" w14:textId="77777777" w:rsidR="00A53585" w:rsidRPr="00A53585" w:rsidRDefault="00A53585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5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 образовательных (значимых) программ</w:t>
      </w:r>
      <w:r w:rsidRPr="00A53585">
        <w:rPr>
          <w:rFonts w:ascii="Times New Roman" w:hAnsi="Times New Roman" w:cs="Times New Roman"/>
          <w:sz w:val="28"/>
          <w:szCs w:val="28"/>
        </w:rPr>
        <w:t xml:space="preserve"> </w:t>
      </w:r>
      <w:r w:rsidRPr="00A53585">
        <w:rPr>
          <w:rFonts w:ascii="Times New Roman" w:hAnsi="Times New Roman" w:cs="Times New Roman"/>
          <w:b/>
          <w:bCs/>
          <w:sz w:val="28"/>
          <w:szCs w:val="28"/>
        </w:rPr>
        <w:t xml:space="preserve">включает в себя: </w:t>
      </w:r>
    </w:p>
    <w:p w14:paraId="2721B34B" w14:textId="4D01F919" w:rsidR="00A53585" w:rsidRPr="00A53585" w:rsidRDefault="00A53585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>- предпрофессиональные программы - ДОП в области искусств и (или) физической культуры и спорта, реализуемых образовательными организациями за счет бюджетных ассигнований;</w:t>
      </w:r>
    </w:p>
    <w:p w14:paraId="52E80D00" w14:textId="77777777" w:rsidR="00A53585" w:rsidRPr="00A53585" w:rsidRDefault="00A53585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>- ДОП, реализуемые образовательными организациями за счет бюдже</w:t>
      </w:r>
      <w:r w:rsidRPr="00A53585">
        <w:rPr>
          <w:rFonts w:ascii="Times New Roman" w:hAnsi="Times New Roman" w:cs="Times New Roman"/>
          <w:sz w:val="28"/>
          <w:szCs w:val="28"/>
        </w:rPr>
        <w:t>т</w:t>
      </w:r>
      <w:r w:rsidRPr="00A53585">
        <w:rPr>
          <w:rFonts w:ascii="Times New Roman" w:hAnsi="Times New Roman" w:cs="Times New Roman"/>
          <w:sz w:val="28"/>
          <w:szCs w:val="28"/>
        </w:rPr>
        <w:t>ных и внебюджетных ассигнований, в установленном порядке признаваемые важными для социально-экономического развития Ставропольского края или муниципального/городского округа.</w:t>
      </w:r>
    </w:p>
    <w:p w14:paraId="2FC92485" w14:textId="40447467" w:rsidR="00E55869" w:rsidRDefault="00097002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02">
        <w:rPr>
          <w:rFonts w:ascii="Times New Roman" w:hAnsi="Times New Roman" w:cs="Times New Roman"/>
          <w:sz w:val="28"/>
          <w:szCs w:val="28"/>
        </w:rPr>
        <w:t xml:space="preserve">Образовательные (значимые) программы </w:t>
      </w:r>
      <w:r w:rsidR="00C271BD">
        <w:rPr>
          <w:rFonts w:ascii="Times New Roman" w:hAnsi="Times New Roman" w:cs="Times New Roman"/>
          <w:sz w:val="28"/>
          <w:szCs w:val="28"/>
        </w:rPr>
        <w:t>составляют основной массив дополнительного образования детей городского/муниципального округа. Да</w:t>
      </w:r>
      <w:r w:rsidR="00C271BD">
        <w:rPr>
          <w:rFonts w:ascii="Times New Roman" w:hAnsi="Times New Roman" w:cs="Times New Roman"/>
          <w:sz w:val="28"/>
          <w:szCs w:val="28"/>
        </w:rPr>
        <w:t>н</w:t>
      </w:r>
      <w:r w:rsidR="00C271BD">
        <w:rPr>
          <w:rFonts w:ascii="Times New Roman" w:hAnsi="Times New Roman" w:cs="Times New Roman"/>
          <w:sz w:val="28"/>
          <w:szCs w:val="28"/>
        </w:rPr>
        <w:t xml:space="preserve">ные программы должны удовлетворять все образовательные потребности и возможности детей, в </w:t>
      </w:r>
      <w:proofErr w:type="spellStart"/>
      <w:r w:rsidR="00C271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271BD">
        <w:rPr>
          <w:rFonts w:ascii="Times New Roman" w:hAnsi="Times New Roman" w:cs="Times New Roman"/>
          <w:sz w:val="28"/>
          <w:szCs w:val="28"/>
        </w:rPr>
        <w:t>. ДОП для детей с особыми образовательными потре</w:t>
      </w:r>
      <w:r w:rsidR="00C271BD">
        <w:rPr>
          <w:rFonts w:ascii="Times New Roman" w:hAnsi="Times New Roman" w:cs="Times New Roman"/>
          <w:sz w:val="28"/>
          <w:szCs w:val="28"/>
        </w:rPr>
        <w:t>б</w:t>
      </w:r>
      <w:r w:rsidR="00C271BD">
        <w:rPr>
          <w:rFonts w:ascii="Times New Roman" w:hAnsi="Times New Roman" w:cs="Times New Roman"/>
          <w:sz w:val="28"/>
          <w:szCs w:val="28"/>
        </w:rPr>
        <w:t>ностями.</w:t>
      </w:r>
    </w:p>
    <w:p w14:paraId="1D32695D" w14:textId="042D49E8" w:rsidR="00C271BD" w:rsidRDefault="00C271BD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категория ДОП должна быть представлена программами всех направленностей и уровней (ознакомительный, базовый, углубленный (продв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нутый)) и учитывать социальные особенности субъекта; социальный заказ (мнение родителей и детей); материально-технические, информационные и кадровые ресурсы дополнительного образования городских/муниципальных округов.</w:t>
      </w:r>
    </w:p>
    <w:p w14:paraId="48743F7F" w14:textId="759264A7" w:rsidR="00C271BD" w:rsidRDefault="00C271BD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02">
        <w:rPr>
          <w:rFonts w:ascii="Times New Roman" w:hAnsi="Times New Roman" w:cs="Times New Roman"/>
          <w:sz w:val="28"/>
          <w:szCs w:val="28"/>
        </w:rPr>
        <w:t>Образовательные (значимые)</w:t>
      </w:r>
      <w:r w:rsidR="0009700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представлены программами, </w:t>
      </w:r>
      <w:r w:rsidR="0041556E">
        <w:rPr>
          <w:rFonts w:ascii="Times New Roman" w:hAnsi="Times New Roman" w:cs="Times New Roman"/>
          <w:sz w:val="28"/>
          <w:szCs w:val="28"/>
        </w:rPr>
        <w:t>осуществляющими</w:t>
      </w:r>
      <w:r w:rsidR="00097002">
        <w:rPr>
          <w:rFonts w:ascii="Times New Roman" w:hAnsi="Times New Roman" w:cs="Times New Roman"/>
          <w:sz w:val="28"/>
          <w:szCs w:val="28"/>
        </w:rPr>
        <w:t xml:space="preserve"> культурное, </w:t>
      </w:r>
      <w:r w:rsidR="0041556E">
        <w:rPr>
          <w:rFonts w:ascii="Times New Roman" w:hAnsi="Times New Roman" w:cs="Times New Roman"/>
          <w:sz w:val="28"/>
          <w:szCs w:val="28"/>
        </w:rPr>
        <w:t>духовно-</w:t>
      </w:r>
      <w:r w:rsidR="00097002">
        <w:rPr>
          <w:rFonts w:ascii="Times New Roman" w:hAnsi="Times New Roman" w:cs="Times New Roman"/>
          <w:sz w:val="28"/>
          <w:szCs w:val="28"/>
        </w:rPr>
        <w:t xml:space="preserve">нравственное, </w:t>
      </w:r>
      <w:r w:rsidR="0041556E">
        <w:rPr>
          <w:rFonts w:ascii="Times New Roman" w:hAnsi="Times New Roman" w:cs="Times New Roman"/>
          <w:sz w:val="28"/>
          <w:szCs w:val="28"/>
        </w:rPr>
        <w:t xml:space="preserve">гражданско- и </w:t>
      </w:r>
      <w:r w:rsidR="00097002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97002">
        <w:rPr>
          <w:rFonts w:ascii="Times New Roman" w:hAnsi="Times New Roman" w:cs="Times New Roman"/>
          <w:sz w:val="28"/>
          <w:szCs w:val="28"/>
        </w:rPr>
        <w:t>физическое развитие учащи</w:t>
      </w:r>
      <w:r w:rsidR="00097002">
        <w:rPr>
          <w:rFonts w:ascii="Times New Roman" w:hAnsi="Times New Roman" w:cs="Times New Roman"/>
          <w:sz w:val="28"/>
          <w:szCs w:val="28"/>
        </w:rPr>
        <w:t>х</w:t>
      </w:r>
      <w:r w:rsidR="0009700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="004155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</w:t>
      </w:r>
      <w:r w:rsidR="0041556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308D53A7" w14:textId="49EBD14A" w:rsidR="00097002" w:rsidRPr="00097002" w:rsidRDefault="00E55869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(значимые)</w:t>
      </w:r>
      <w:r w:rsidR="00C56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могут быть рассчитаны как на несколько недель (краткосрочные), так и на несколько лет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C271BD">
        <w:rPr>
          <w:rFonts w:ascii="Times New Roman" w:hAnsi="Times New Roman" w:cs="Times New Roman"/>
          <w:sz w:val="28"/>
          <w:szCs w:val="28"/>
        </w:rPr>
        <w:t>, программы 2-х лет обучения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7A127" w14:textId="1D49BABB" w:rsidR="00A53585" w:rsidRPr="00A53585" w:rsidRDefault="00A53585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585">
        <w:rPr>
          <w:rFonts w:ascii="Times New Roman" w:hAnsi="Times New Roman" w:cs="Times New Roman"/>
          <w:b/>
          <w:bCs/>
          <w:sz w:val="28"/>
          <w:szCs w:val="28"/>
        </w:rPr>
        <w:t xml:space="preserve">Реестр сертифицированных программ: </w:t>
      </w:r>
    </w:p>
    <w:p w14:paraId="75FE1B13" w14:textId="16415FA5" w:rsidR="00A53585" w:rsidRDefault="00A53585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5">
        <w:rPr>
          <w:rFonts w:ascii="Times New Roman" w:hAnsi="Times New Roman" w:cs="Times New Roman"/>
          <w:sz w:val="28"/>
          <w:szCs w:val="28"/>
        </w:rPr>
        <w:t xml:space="preserve">- </w:t>
      </w:r>
      <w:bookmarkStart w:id="22" w:name="_Hlk67405210"/>
      <w:r w:rsidRPr="00A53585">
        <w:rPr>
          <w:rFonts w:ascii="Times New Roman" w:hAnsi="Times New Roman" w:cs="Times New Roman"/>
          <w:sz w:val="28"/>
          <w:szCs w:val="28"/>
        </w:rPr>
        <w:t>база данных о ДОП</w:t>
      </w:r>
      <w:bookmarkEnd w:id="22"/>
      <w:r w:rsidRPr="00A53585">
        <w:rPr>
          <w:rFonts w:ascii="Times New Roman" w:hAnsi="Times New Roman" w:cs="Times New Roman"/>
          <w:sz w:val="28"/>
          <w:szCs w:val="28"/>
        </w:rPr>
        <w:t>, сформированная в результате общественной эк</w:t>
      </w:r>
      <w:r w:rsidRPr="00A53585">
        <w:rPr>
          <w:rFonts w:ascii="Times New Roman" w:hAnsi="Times New Roman" w:cs="Times New Roman"/>
          <w:sz w:val="28"/>
          <w:szCs w:val="28"/>
        </w:rPr>
        <w:t>с</w:t>
      </w:r>
      <w:r w:rsidRPr="00A53585">
        <w:rPr>
          <w:rFonts w:ascii="Times New Roman" w:hAnsi="Times New Roman" w:cs="Times New Roman"/>
          <w:sz w:val="28"/>
          <w:szCs w:val="28"/>
        </w:rPr>
        <w:t>пертизы, финансовое обеспечение которых за счет бюджетных ассигнований осуществляется в случае выбора указанных образовательных программ детьми, родителями (законными представителями) посредством передачи средств, з</w:t>
      </w:r>
      <w:r w:rsidRPr="00A53585">
        <w:rPr>
          <w:rFonts w:ascii="Times New Roman" w:hAnsi="Times New Roman" w:cs="Times New Roman"/>
          <w:sz w:val="28"/>
          <w:szCs w:val="28"/>
        </w:rPr>
        <w:t>а</w:t>
      </w:r>
      <w:r w:rsidRPr="00A53585">
        <w:rPr>
          <w:rFonts w:ascii="Times New Roman" w:hAnsi="Times New Roman" w:cs="Times New Roman"/>
          <w:sz w:val="28"/>
          <w:szCs w:val="28"/>
        </w:rPr>
        <w:t>крепленных за ребенком (его сертификатом с номиналом), в счет оплаты ук</w:t>
      </w:r>
      <w:r w:rsidRPr="00A53585">
        <w:rPr>
          <w:rFonts w:ascii="Times New Roman" w:hAnsi="Times New Roman" w:cs="Times New Roman"/>
          <w:sz w:val="28"/>
          <w:szCs w:val="28"/>
        </w:rPr>
        <w:t>а</w:t>
      </w:r>
      <w:r w:rsidRPr="00A53585">
        <w:rPr>
          <w:rFonts w:ascii="Times New Roman" w:hAnsi="Times New Roman" w:cs="Times New Roman"/>
          <w:sz w:val="28"/>
          <w:szCs w:val="28"/>
        </w:rPr>
        <w:t>занных услуг.</w:t>
      </w:r>
    </w:p>
    <w:p w14:paraId="64FEFF2D" w14:textId="78D9536F" w:rsidR="00097002" w:rsidRDefault="00097002" w:rsidP="00A535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Ограниченное количество программ данного реестра объясняется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фильностью данных ДОП, определяемому социально-экономическими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ностями и потребностями городского/муниципального округа.</w:t>
      </w:r>
    </w:p>
    <w:p w14:paraId="346290F9" w14:textId="77777777" w:rsidR="00E55869" w:rsidRDefault="00097002" w:rsidP="000970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сертификацию идут новейшие программы, способствующие ранней профориентации учащихся, развитию у них навыков, необходимых в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ческом пространстве субъекта/муниципалитета. </w:t>
      </w:r>
    </w:p>
    <w:p w14:paraId="2F03CB64" w14:textId="0A74D9DF" w:rsidR="00E55869" w:rsidRDefault="00C56635" w:rsidP="000970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переводить на персонифицированное финансирование п</w:t>
      </w:r>
      <w:r w:rsidR="00E55869">
        <w:rPr>
          <w:rFonts w:ascii="Times New Roman" w:hAnsi="Times New Roman" w:cs="Times New Roman"/>
          <w:sz w:val="28"/>
          <w:szCs w:val="28"/>
        </w:rPr>
        <w:t xml:space="preserve">рограммы военно- и гражданско-патриотического воспитания; </w:t>
      </w:r>
      <w:proofErr w:type="spellStart"/>
      <w:r w:rsidR="00E5586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E55869">
        <w:rPr>
          <w:rFonts w:ascii="Times New Roman" w:hAnsi="Times New Roman" w:cs="Times New Roman"/>
          <w:sz w:val="28"/>
          <w:szCs w:val="28"/>
        </w:rPr>
        <w:t>; ДОП, освещающие особенности культур народов Северного Кавказа и России; краеведческие и историко-краеведческие ДОП; программы художественной направленности, готовящие образцовые коллективы и др.</w:t>
      </w:r>
    </w:p>
    <w:p w14:paraId="7E46AFDC" w14:textId="77777777" w:rsidR="00E55869" w:rsidRDefault="00E55869" w:rsidP="000970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зависимость сертифицированных ДОП от социально-экономических особенностей и прогнозов развития региона/муниципалитета, в</w:t>
      </w:r>
      <w:r w:rsidR="00097002">
        <w:rPr>
          <w:rFonts w:ascii="Times New Roman" w:hAnsi="Times New Roman" w:cs="Times New Roman"/>
          <w:sz w:val="28"/>
          <w:szCs w:val="28"/>
        </w:rPr>
        <w:t xml:space="preserve"> первую очередь именно </w:t>
      </w:r>
      <w:r>
        <w:rPr>
          <w:rFonts w:ascii="Times New Roman" w:hAnsi="Times New Roman" w:cs="Times New Roman"/>
          <w:sz w:val="28"/>
          <w:szCs w:val="28"/>
        </w:rPr>
        <w:t>эти программы</w:t>
      </w:r>
      <w:r w:rsidR="0009700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08266C">
        <w:rPr>
          <w:rFonts w:ascii="Times New Roman" w:hAnsi="Times New Roman" w:cs="Times New Roman"/>
          <w:sz w:val="28"/>
          <w:szCs w:val="28"/>
        </w:rPr>
        <w:t>реализовываться в сетевом формате с привлечением предприятий реального сектора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A1713" w14:textId="7E18DE6B" w:rsidR="00097002" w:rsidRDefault="00E55869" w:rsidP="000970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сертифицированные программы рассчитаны на </w:t>
      </w:r>
      <w:r w:rsidR="00C271BD">
        <w:rPr>
          <w:rFonts w:ascii="Times New Roman" w:hAnsi="Times New Roman" w:cs="Times New Roman"/>
          <w:sz w:val="28"/>
          <w:szCs w:val="28"/>
        </w:rPr>
        <w:t>72 час</w:t>
      </w:r>
      <w:r w:rsidR="0028485F">
        <w:rPr>
          <w:rFonts w:ascii="Times New Roman" w:hAnsi="Times New Roman" w:cs="Times New Roman"/>
          <w:sz w:val="28"/>
          <w:szCs w:val="28"/>
        </w:rPr>
        <w:t>а</w:t>
      </w:r>
      <w:r w:rsidR="00C271BD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1BD">
        <w:rPr>
          <w:rFonts w:ascii="Times New Roman" w:hAnsi="Times New Roman" w:cs="Times New Roman"/>
          <w:sz w:val="28"/>
          <w:szCs w:val="28"/>
        </w:rPr>
        <w:t xml:space="preserve">(срок реализации - не более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271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1"/>
    <w:p w14:paraId="7E3C23F9" w14:textId="77777777" w:rsidR="002A5E45" w:rsidRDefault="002A5E45" w:rsidP="002A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B1723" w14:textId="77777777" w:rsidR="001D7592" w:rsidRDefault="001D7592" w:rsidP="002A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54F0D" w14:textId="599C5F91" w:rsidR="00543C0F" w:rsidRDefault="002A5E45" w:rsidP="002A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E5E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дополнительной общеобразовательной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общеразвивающей </w:t>
      </w:r>
      <w:r w:rsidRPr="006E1E5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57B61717" w14:textId="77777777" w:rsidR="00543C0F" w:rsidRDefault="00543C0F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AE392" w14:textId="4E64F29E" w:rsidR="005464C9" w:rsidRPr="00CD6894" w:rsidRDefault="00DE6C8B" w:rsidP="008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Исходя из требования Федерального закона </w:t>
      </w:r>
      <w:r w:rsidR="00CD689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D6894" w:rsidRPr="00CD6894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F2227">
        <w:rPr>
          <w:rFonts w:ascii="Times New Roman" w:hAnsi="Times New Roman" w:cs="Times New Roman"/>
          <w:sz w:val="28"/>
          <w:szCs w:val="28"/>
        </w:rPr>
        <w:t xml:space="preserve">(далее – ДООП) </w:t>
      </w:r>
      <w:r w:rsidR="00CD6894" w:rsidRPr="00CD6894">
        <w:rPr>
          <w:rFonts w:ascii="Times New Roman" w:hAnsi="Times New Roman" w:cs="Times New Roman"/>
          <w:sz w:val="28"/>
          <w:szCs w:val="28"/>
        </w:rPr>
        <w:t>включает комплекс основных характеристик программы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(пояснительная записка; цель и задачи программы; содержание программы;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планируемые результаты) и ко</w:t>
      </w:r>
      <w:r w:rsidR="00CD6894" w:rsidRPr="00CD6894">
        <w:rPr>
          <w:rFonts w:ascii="Times New Roman" w:hAnsi="Times New Roman" w:cs="Times New Roman"/>
          <w:sz w:val="28"/>
          <w:szCs w:val="28"/>
        </w:rPr>
        <w:t>м</w:t>
      </w:r>
      <w:r w:rsidR="00CD6894" w:rsidRPr="00CD6894">
        <w:rPr>
          <w:rFonts w:ascii="Times New Roman" w:hAnsi="Times New Roman" w:cs="Times New Roman"/>
          <w:sz w:val="28"/>
          <w:szCs w:val="28"/>
        </w:rPr>
        <w:t>плекс организационно-педагогических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условий, включая формы аттестации</w:t>
      </w:r>
      <w:r w:rsidR="00CD6894" w:rsidRPr="00CD6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(календарный учебный график;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условия реализации программы; формы атт</w:t>
      </w:r>
      <w:r w:rsidR="00CD6894" w:rsidRPr="00CD6894">
        <w:rPr>
          <w:rFonts w:ascii="Times New Roman" w:hAnsi="Times New Roman" w:cs="Times New Roman"/>
          <w:sz w:val="28"/>
          <w:szCs w:val="28"/>
        </w:rPr>
        <w:t>е</w:t>
      </w:r>
      <w:r w:rsidR="00CD6894" w:rsidRPr="00CD6894">
        <w:rPr>
          <w:rFonts w:ascii="Times New Roman" w:hAnsi="Times New Roman" w:cs="Times New Roman"/>
          <w:sz w:val="28"/>
          <w:szCs w:val="28"/>
        </w:rPr>
        <w:t>стации; оценочные материалы;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методические материалы; рабочие программы (модули) курсов, дисциплин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программы; список литературы).</w:t>
      </w:r>
    </w:p>
    <w:p w14:paraId="38286F09" w14:textId="129E06B3" w:rsidR="006E1E5E" w:rsidRPr="00072D4D" w:rsidRDefault="006E1E5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311C9" w14:textId="7ACD18C5" w:rsidR="00314D25" w:rsidRDefault="009911E1" w:rsidP="0089723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3056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14:paraId="776EBA08" w14:textId="3D07B69C" w:rsidR="000351C1" w:rsidRDefault="000351C1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включает в себя следующие элементы:</w:t>
      </w:r>
    </w:p>
    <w:p w14:paraId="413513C7" w14:textId="2EC490B0" w:rsidR="000351C1" w:rsidRDefault="00C279B5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полное</w:t>
      </w:r>
      <w:r w:rsidR="00314D25" w:rsidRPr="000351C1">
        <w:rPr>
          <w:rFonts w:ascii="Times New Roman" w:hAnsi="Times New Roman" w:cs="Times New Roman"/>
          <w:sz w:val="28"/>
          <w:szCs w:val="28"/>
        </w:rPr>
        <w:t xml:space="preserve"> </w:t>
      </w:r>
      <w:r w:rsidR="00A650B6" w:rsidRPr="000351C1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(в соответствии с Уставом);</w:t>
      </w:r>
    </w:p>
    <w:p w14:paraId="5AD1B38F" w14:textId="76C2EB2A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когда и кем согласована и утверждена программа</w:t>
      </w:r>
      <w:r w:rsidR="000351C1">
        <w:rPr>
          <w:rFonts w:ascii="Times New Roman" w:hAnsi="Times New Roman" w:cs="Times New Roman"/>
          <w:sz w:val="28"/>
          <w:szCs w:val="28"/>
        </w:rPr>
        <w:t xml:space="preserve"> (№ и дата прот</w:t>
      </w:r>
      <w:r w:rsidR="000351C1">
        <w:rPr>
          <w:rFonts w:ascii="Times New Roman" w:hAnsi="Times New Roman" w:cs="Times New Roman"/>
          <w:sz w:val="28"/>
          <w:szCs w:val="28"/>
        </w:rPr>
        <w:t>о</w:t>
      </w:r>
      <w:r w:rsidR="000351C1">
        <w:rPr>
          <w:rFonts w:ascii="Times New Roman" w:hAnsi="Times New Roman" w:cs="Times New Roman"/>
          <w:sz w:val="28"/>
          <w:szCs w:val="28"/>
        </w:rPr>
        <w:t>кола заседания)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14:paraId="3ABEA401" w14:textId="4C5DEAA4" w:rsidR="000351C1" w:rsidRDefault="000351C1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утверждения программы руководителем 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ганизации;</w:t>
      </w:r>
    </w:p>
    <w:p w14:paraId="323B022F" w14:textId="270F7044" w:rsidR="00F94A0D" w:rsidRDefault="00C279B5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вид (дополнительная общеобразовательная общеразвивающая пр</w:t>
      </w:r>
      <w:r w:rsidRPr="000351C1">
        <w:rPr>
          <w:rFonts w:ascii="Times New Roman" w:hAnsi="Times New Roman" w:cs="Times New Roman"/>
          <w:sz w:val="28"/>
          <w:szCs w:val="28"/>
        </w:rPr>
        <w:t>о</w:t>
      </w:r>
      <w:r w:rsidRPr="000351C1">
        <w:rPr>
          <w:rFonts w:ascii="Times New Roman" w:hAnsi="Times New Roman" w:cs="Times New Roman"/>
          <w:sz w:val="28"/>
          <w:szCs w:val="28"/>
        </w:rPr>
        <w:t>грамма) и подвид программы (</w:t>
      </w:r>
      <w:proofErr w:type="spellStart"/>
      <w:r w:rsidRPr="000351C1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0351C1">
        <w:rPr>
          <w:rFonts w:ascii="Times New Roman" w:hAnsi="Times New Roman" w:cs="Times New Roman"/>
          <w:sz w:val="28"/>
          <w:szCs w:val="28"/>
        </w:rPr>
        <w:t>, модульная, реализуемая в сет</w:t>
      </w:r>
      <w:r w:rsidRPr="000351C1">
        <w:rPr>
          <w:rFonts w:ascii="Times New Roman" w:hAnsi="Times New Roman" w:cs="Times New Roman"/>
          <w:sz w:val="28"/>
          <w:szCs w:val="28"/>
        </w:rPr>
        <w:t>е</w:t>
      </w:r>
      <w:r w:rsidRPr="000351C1">
        <w:rPr>
          <w:rFonts w:ascii="Times New Roman" w:hAnsi="Times New Roman" w:cs="Times New Roman"/>
          <w:sz w:val="28"/>
          <w:szCs w:val="28"/>
        </w:rPr>
        <w:t>вой форме, дистанционная, с применением дистанционных технологий, адапт</w:t>
      </w:r>
      <w:r w:rsidRPr="000351C1">
        <w:rPr>
          <w:rFonts w:ascii="Times New Roman" w:hAnsi="Times New Roman" w:cs="Times New Roman"/>
          <w:sz w:val="28"/>
          <w:szCs w:val="28"/>
        </w:rPr>
        <w:t>и</w:t>
      </w:r>
      <w:r w:rsidRPr="000351C1">
        <w:rPr>
          <w:rFonts w:ascii="Times New Roman" w:hAnsi="Times New Roman" w:cs="Times New Roman"/>
          <w:sz w:val="28"/>
          <w:szCs w:val="28"/>
        </w:rPr>
        <w:t>рованная)</w:t>
      </w:r>
      <w:r w:rsidR="000351C1">
        <w:rPr>
          <w:rFonts w:ascii="Times New Roman" w:hAnsi="Times New Roman" w:cs="Times New Roman"/>
          <w:sz w:val="28"/>
          <w:szCs w:val="28"/>
        </w:rPr>
        <w:t>;</w:t>
      </w:r>
    </w:p>
    <w:p w14:paraId="137E31F7" w14:textId="07C4E199" w:rsidR="00F94A0D" w:rsidRDefault="00F94A0D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ДООП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14:paraId="210BB34B" w14:textId="77777777" w:rsidR="00F94A0D" w:rsidRDefault="00F94A0D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ДООП;</w:t>
      </w:r>
    </w:p>
    <w:p w14:paraId="3578C41F" w14:textId="3CD16CEB" w:rsidR="000351C1" w:rsidRDefault="00C279B5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351C1">
        <w:rPr>
          <w:rFonts w:ascii="Times New Roman" w:hAnsi="Times New Roman" w:cs="Times New Roman"/>
          <w:sz w:val="28"/>
          <w:szCs w:val="28"/>
        </w:rPr>
        <w:t>ДООП;</w:t>
      </w:r>
    </w:p>
    <w:p w14:paraId="3C46F785" w14:textId="1652B7B3" w:rsidR="000351C1" w:rsidRDefault="000351C1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 программы (</w:t>
      </w:r>
      <w:r w:rsidR="00A650B6" w:rsidRPr="000351C1">
        <w:rPr>
          <w:rFonts w:ascii="Times New Roman" w:hAnsi="Times New Roman" w:cs="Times New Roman"/>
          <w:sz w:val="28"/>
          <w:szCs w:val="28"/>
        </w:rPr>
        <w:t>возраст детей, на которых рассчитана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50B6" w:rsidRPr="000351C1">
        <w:rPr>
          <w:rFonts w:ascii="Times New Roman" w:hAnsi="Times New Roman" w:cs="Times New Roman"/>
          <w:sz w:val="28"/>
          <w:szCs w:val="28"/>
        </w:rPr>
        <w:t>;</w:t>
      </w:r>
    </w:p>
    <w:p w14:paraId="649AE67A" w14:textId="10EC33FD" w:rsidR="008E4680" w:rsidRDefault="008E4680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группы;</w:t>
      </w:r>
    </w:p>
    <w:p w14:paraId="5553E07A" w14:textId="281D514E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срок реализации;</w:t>
      </w:r>
    </w:p>
    <w:p w14:paraId="46CE6AFE" w14:textId="6FD3B6EB" w:rsidR="008E4680" w:rsidRDefault="008E4680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-номер программы в Навигаторе;</w:t>
      </w:r>
    </w:p>
    <w:p w14:paraId="21F955ED" w14:textId="7E5DFD14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Ф.И.О., должность автора/составителя программы;</w:t>
      </w:r>
    </w:p>
    <w:p w14:paraId="14A3276F" w14:textId="77777777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название населённого пункта, в котором реализуется программа</w:t>
      </w:r>
      <w:r w:rsidR="000351C1">
        <w:rPr>
          <w:rFonts w:ascii="Times New Roman" w:hAnsi="Times New Roman" w:cs="Times New Roman"/>
          <w:sz w:val="28"/>
          <w:szCs w:val="28"/>
        </w:rPr>
        <w:t>;</w:t>
      </w:r>
    </w:p>
    <w:p w14:paraId="0660A281" w14:textId="7F219BB4" w:rsidR="006E1E5E" w:rsidRP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год разработки</w:t>
      </w:r>
      <w:r w:rsidR="000351C1">
        <w:rPr>
          <w:rFonts w:ascii="Times New Roman" w:hAnsi="Times New Roman" w:cs="Times New Roman"/>
          <w:sz w:val="28"/>
          <w:szCs w:val="28"/>
        </w:rPr>
        <w:t>/переработки</w:t>
      </w:r>
      <w:r w:rsidRPr="000351C1">
        <w:rPr>
          <w:rFonts w:ascii="Times New Roman" w:hAnsi="Times New Roman" w:cs="Times New Roman"/>
          <w:sz w:val="28"/>
          <w:szCs w:val="28"/>
        </w:rPr>
        <w:t xml:space="preserve"> </w:t>
      </w:r>
      <w:r w:rsidRPr="00F94A0D">
        <w:rPr>
          <w:rFonts w:ascii="Times New Roman" w:hAnsi="Times New Roman" w:cs="Times New Roman"/>
          <w:sz w:val="28"/>
          <w:szCs w:val="28"/>
        </w:rPr>
        <w:t>ДО</w:t>
      </w:r>
      <w:r w:rsidR="000351C1" w:rsidRPr="00F94A0D">
        <w:rPr>
          <w:rFonts w:ascii="Times New Roman" w:hAnsi="Times New Roman" w:cs="Times New Roman"/>
          <w:sz w:val="28"/>
          <w:szCs w:val="28"/>
        </w:rPr>
        <w:t>О</w:t>
      </w:r>
      <w:r w:rsidRPr="00F94A0D">
        <w:rPr>
          <w:rFonts w:ascii="Times New Roman" w:hAnsi="Times New Roman" w:cs="Times New Roman"/>
          <w:sz w:val="28"/>
          <w:szCs w:val="28"/>
        </w:rPr>
        <w:t>П</w:t>
      </w:r>
      <w:r w:rsidR="00C279B5" w:rsidRPr="00F94A0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D7592">
        <w:rPr>
          <w:rFonts w:ascii="Times New Roman" w:hAnsi="Times New Roman" w:cs="Times New Roman"/>
          <w:sz w:val="28"/>
          <w:szCs w:val="28"/>
        </w:rPr>
        <w:t xml:space="preserve"> 1 к методическим рекомендациям</w:t>
      </w:r>
      <w:r w:rsidR="00C279B5" w:rsidRPr="00F94A0D">
        <w:rPr>
          <w:rFonts w:ascii="Times New Roman" w:hAnsi="Times New Roman" w:cs="Times New Roman"/>
          <w:sz w:val="28"/>
          <w:szCs w:val="28"/>
        </w:rPr>
        <w:t>)</w:t>
      </w:r>
      <w:r w:rsidRPr="00F94A0D">
        <w:rPr>
          <w:rFonts w:ascii="Times New Roman" w:hAnsi="Times New Roman" w:cs="Times New Roman"/>
          <w:sz w:val="28"/>
          <w:szCs w:val="28"/>
        </w:rPr>
        <w:t>.</w:t>
      </w:r>
    </w:p>
    <w:p w14:paraId="507358D5" w14:textId="7423B379" w:rsidR="009911E1" w:rsidRDefault="009911E1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DE01F" w14:textId="75E2A986" w:rsidR="009911E1" w:rsidRPr="00B3042E" w:rsidRDefault="009911E1" w:rsidP="0089723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 ПРОГРАММЫ</w:t>
      </w:r>
      <w:r w:rsidR="00D81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0F72929" w14:textId="13738CB5" w:rsidR="006E1E5E" w:rsidRPr="006E1E5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1E5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935733F" w14:textId="11BC7849" w:rsidR="00E2112C" w:rsidRPr="00E2112C" w:rsidRDefault="00E2112C" w:rsidP="008972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2112C">
        <w:rPr>
          <w:rFonts w:ascii="Times New Roman" w:hAnsi="Times New Roman"/>
          <w:sz w:val="28"/>
          <w:szCs w:val="28"/>
        </w:rPr>
        <w:t xml:space="preserve">обозначена </w:t>
      </w:r>
      <w:r w:rsidRPr="00767EC7"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Pr="00E2112C">
        <w:rPr>
          <w:rFonts w:ascii="Times New Roman" w:hAnsi="Times New Roman"/>
          <w:sz w:val="28"/>
          <w:szCs w:val="28"/>
        </w:rPr>
        <w:t xml:space="preserve"> ДО</w:t>
      </w:r>
      <w:r w:rsidR="008F2227">
        <w:rPr>
          <w:rFonts w:ascii="Times New Roman" w:hAnsi="Times New Roman"/>
          <w:sz w:val="28"/>
          <w:szCs w:val="28"/>
        </w:rPr>
        <w:t>О</w:t>
      </w:r>
      <w:r w:rsidRPr="00E2112C">
        <w:rPr>
          <w:rFonts w:ascii="Times New Roman" w:hAnsi="Times New Roman"/>
          <w:sz w:val="28"/>
          <w:szCs w:val="28"/>
        </w:rPr>
        <w:t>П: техническая, естественнон</w:t>
      </w:r>
      <w:r w:rsidRPr="00E2112C">
        <w:rPr>
          <w:rFonts w:ascii="Times New Roman" w:hAnsi="Times New Roman"/>
          <w:sz w:val="28"/>
          <w:szCs w:val="28"/>
        </w:rPr>
        <w:t>а</w:t>
      </w:r>
      <w:r w:rsidRPr="00E2112C">
        <w:rPr>
          <w:rFonts w:ascii="Times New Roman" w:hAnsi="Times New Roman"/>
          <w:sz w:val="28"/>
          <w:szCs w:val="28"/>
        </w:rPr>
        <w:t>учная, физкультурно-спортивная, художественная, туристско-краеведческая, социально-гуманитарная.</w:t>
      </w:r>
    </w:p>
    <w:p w14:paraId="3105102E" w14:textId="421231C3" w:rsidR="00314D25" w:rsidRDefault="00314D25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927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DD0927">
        <w:rPr>
          <w:rFonts w:ascii="Times New Roman" w:hAnsi="Times New Roman" w:cs="Times New Roman"/>
          <w:sz w:val="28"/>
          <w:szCs w:val="28"/>
        </w:rPr>
        <w:t>, необходимост</w:t>
      </w:r>
      <w:r w:rsidR="00C279B5">
        <w:rPr>
          <w:rFonts w:ascii="Times New Roman" w:hAnsi="Times New Roman" w:cs="Times New Roman"/>
          <w:sz w:val="28"/>
          <w:szCs w:val="28"/>
        </w:rPr>
        <w:t>ь</w:t>
      </w:r>
      <w:r w:rsidRPr="00DD0927">
        <w:rPr>
          <w:rFonts w:ascii="Times New Roman" w:hAnsi="Times New Roman" w:cs="Times New Roman"/>
          <w:sz w:val="28"/>
          <w:szCs w:val="28"/>
        </w:rPr>
        <w:t xml:space="preserve"> разработки ДО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П в рамках данной направленности с учетом современных тенденций развития д</w:t>
      </w:r>
      <w:r w:rsidRPr="00DD09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полнительного образования (нормативно-правовые акты, определяющие с</w:t>
      </w:r>
      <w:r w:rsidRPr="00DD09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держание программы)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, </w:t>
      </w:r>
      <w:r w:rsidRPr="00DD0927">
        <w:rPr>
          <w:rFonts w:ascii="Times New Roman" w:hAnsi="Times New Roman" w:cs="Times New Roman"/>
          <w:sz w:val="28"/>
          <w:szCs w:val="28"/>
        </w:rPr>
        <w:t>социальн</w:t>
      </w:r>
      <w:r w:rsidR="00DD0927" w:rsidRPr="00DD0927">
        <w:rPr>
          <w:rFonts w:ascii="Times New Roman" w:hAnsi="Times New Roman" w:cs="Times New Roman"/>
          <w:sz w:val="28"/>
          <w:szCs w:val="28"/>
        </w:rPr>
        <w:t>ого</w:t>
      </w:r>
      <w:r w:rsidRPr="00DD0927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DD0927" w:rsidRPr="00DD0927">
        <w:rPr>
          <w:rFonts w:ascii="Times New Roman" w:hAnsi="Times New Roman" w:cs="Times New Roman"/>
          <w:sz w:val="28"/>
          <w:szCs w:val="28"/>
        </w:rPr>
        <w:t>а</w:t>
      </w:r>
      <w:r w:rsidRPr="00DD0927">
        <w:rPr>
          <w:rFonts w:ascii="Times New Roman" w:hAnsi="Times New Roman" w:cs="Times New Roman"/>
          <w:sz w:val="28"/>
          <w:szCs w:val="28"/>
        </w:rPr>
        <w:t xml:space="preserve"> (базируется на анализе социальных проблем; на анализе детского или родительского спроса на дополнительные о</w:t>
      </w:r>
      <w:r w:rsidRPr="00DD0927">
        <w:rPr>
          <w:rFonts w:ascii="Times New Roman" w:hAnsi="Times New Roman" w:cs="Times New Roman"/>
          <w:sz w:val="28"/>
          <w:szCs w:val="28"/>
        </w:rPr>
        <w:t>б</w:t>
      </w:r>
      <w:r w:rsidRPr="00DD0927">
        <w:rPr>
          <w:rFonts w:ascii="Times New Roman" w:hAnsi="Times New Roman" w:cs="Times New Roman"/>
          <w:sz w:val="28"/>
          <w:szCs w:val="28"/>
        </w:rPr>
        <w:t>разовательные услуги)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, </w:t>
      </w:r>
      <w:r w:rsidRPr="00DD0927">
        <w:rPr>
          <w:rFonts w:ascii="Times New Roman" w:hAnsi="Times New Roman" w:cs="Times New Roman"/>
          <w:sz w:val="28"/>
          <w:szCs w:val="28"/>
        </w:rPr>
        <w:t>потенциал</w:t>
      </w:r>
      <w:r w:rsidR="00DD0927" w:rsidRPr="00DD0927">
        <w:rPr>
          <w:rFonts w:ascii="Times New Roman" w:hAnsi="Times New Roman" w:cs="Times New Roman"/>
          <w:sz w:val="28"/>
          <w:szCs w:val="28"/>
        </w:rPr>
        <w:t>а</w:t>
      </w:r>
      <w:r w:rsidRPr="00DD092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, </w:t>
      </w:r>
      <w:r w:rsidRPr="00DD0927">
        <w:rPr>
          <w:rFonts w:ascii="Times New Roman" w:hAnsi="Times New Roman" w:cs="Times New Roman"/>
          <w:sz w:val="28"/>
          <w:szCs w:val="28"/>
        </w:rPr>
        <w:t>инновац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Pr="00DD0927">
        <w:rPr>
          <w:rFonts w:ascii="Times New Roman" w:hAnsi="Times New Roman" w:cs="Times New Roman"/>
          <w:sz w:val="28"/>
          <w:szCs w:val="28"/>
        </w:rPr>
        <w:t>онн</w:t>
      </w:r>
      <w:r w:rsidR="00DD0927">
        <w:rPr>
          <w:rFonts w:ascii="Times New Roman" w:hAnsi="Times New Roman" w:cs="Times New Roman"/>
          <w:sz w:val="28"/>
          <w:szCs w:val="28"/>
        </w:rPr>
        <w:t>ой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D0927">
        <w:rPr>
          <w:rFonts w:ascii="Times New Roman" w:hAnsi="Times New Roman" w:cs="Times New Roman"/>
          <w:sz w:val="28"/>
          <w:szCs w:val="28"/>
        </w:rPr>
        <w:t>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(обоснована материалами научный исследований, анализом педагогического опыта и т.д.)</w:t>
      </w:r>
      <w:r w:rsidR="00DD0927">
        <w:rPr>
          <w:rFonts w:ascii="Times New Roman" w:hAnsi="Times New Roman" w:cs="Times New Roman"/>
          <w:sz w:val="28"/>
          <w:szCs w:val="28"/>
        </w:rPr>
        <w:t>;</w:t>
      </w:r>
    </w:p>
    <w:p w14:paraId="50436240" w14:textId="4E60783D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441D15CE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программы «……» заключается в том, что …… и благ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даря этому ……. . </w:t>
      </w:r>
    </w:p>
    <w:p w14:paraId="2ADA5089" w14:textId="4FEBEEC1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Вместе с тем, актуальность программы обусловлена также тем, что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450634D" w14:textId="2DE04DB1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программы обусловлена тем, что в настоящее время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4F0BDBDB" w14:textId="6178CD0B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числу наиболее актуальных проблем относится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58E24DEA" w14:textId="36FC4C19" w:rsidR="006E1E5E" w:rsidRDefault="00DD0927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927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>новизна, отличительные особенности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ДО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П от сущ</w:t>
      </w:r>
      <w:r w:rsidRPr="00DD0927">
        <w:rPr>
          <w:rFonts w:ascii="Times New Roman" w:hAnsi="Times New Roman" w:cs="Times New Roman"/>
          <w:sz w:val="28"/>
          <w:szCs w:val="28"/>
        </w:rPr>
        <w:t>е</w:t>
      </w:r>
      <w:r w:rsidRPr="00DD0927">
        <w:rPr>
          <w:rFonts w:ascii="Times New Roman" w:hAnsi="Times New Roman" w:cs="Times New Roman"/>
          <w:sz w:val="28"/>
          <w:szCs w:val="28"/>
        </w:rPr>
        <w:t>ствующих в рамках данной направленности (особенность идеи, технологии, м</w:t>
      </w:r>
      <w:r w:rsidRPr="00DD0927">
        <w:rPr>
          <w:rFonts w:ascii="Times New Roman" w:hAnsi="Times New Roman" w:cs="Times New Roman"/>
          <w:sz w:val="28"/>
          <w:szCs w:val="28"/>
        </w:rPr>
        <w:t>е</w:t>
      </w:r>
      <w:r w:rsidRPr="00DD0927">
        <w:rPr>
          <w:rFonts w:ascii="Times New Roman" w:hAnsi="Times New Roman" w:cs="Times New Roman"/>
          <w:sz w:val="28"/>
          <w:szCs w:val="28"/>
        </w:rPr>
        <w:t>тодов и средств обучения).</w:t>
      </w:r>
      <w:r w:rsidRPr="00DD0927">
        <w:rPr>
          <w:rFonts w:cs="Times New Roman"/>
          <w:sz w:val="24"/>
          <w:szCs w:val="24"/>
        </w:rPr>
        <w:t xml:space="preserve"> </w:t>
      </w:r>
      <w:r w:rsidR="006E1E5E" w:rsidRPr="006E1E5E">
        <w:rPr>
          <w:rFonts w:ascii="Times New Roman" w:hAnsi="Times New Roman" w:cs="Times New Roman"/>
          <w:sz w:val="28"/>
          <w:szCs w:val="28"/>
        </w:rPr>
        <w:t>Отличительные особенности программы указыв</w:t>
      </w:r>
      <w:r w:rsidR="006E1E5E" w:rsidRPr="006E1E5E">
        <w:rPr>
          <w:rFonts w:ascii="Times New Roman" w:hAnsi="Times New Roman" w:cs="Times New Roman"/>
          <w:sz w:val="28"/>
          <w:szCs w:val="28"/>
        </w:rPr>
        <w:t>а</w:t>
      </w:r>
      <w:r w:rsidR="006E1E5E" w:rsidRPr="006E1E5E">
        <w:rPr>
          <w:rFonts w:ascii="Times New Roman" w:hAnsi="Times New Roman" w:cs="Times New Roman"/>
          <w:sz w:val="28"/>
          <w:szCs w:val="28"/>
        </w:rPr>
        <w:t>ются, если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ДОП </w:t>
      </w:r>
      <w:r w:rsidR="006E1E5E" w:rsidRPr="006E1E5E">
        <w:rPr>
          <w:rFonts w:ascii="Times New Roman" w:hAnsi="Times New Roman" w:cs="Times New Roman"/>
          <w:sz w:val="28"/>
          <w:szCs w:val="28"/>
        </w:rPr>
        <w:t>чем-то отличается от уже существующих (следует описать наличие предшествующих аналогичных программ и отличие данной програ</w:t>
      </w:r>
      <w:r w:rsidR="006E1E5E" w:rsidRPr="006E1E5E">
        <w:rPr>
          <w:rFonts w:ascii="Times New Roman" w:hAnsi="Times New Roman" w:cs="Times New Roman"/>
          <w:sz w:val="28"/>
          <w:szCs w:val="28"/>
        </w:rPr>
        <w:t>м</w:t>
      </w:r>
      <w:r w:rsidR="006E1E5E" w:rsidRPr="006E1E5E">
        <w:rPr>
          <w:rFonts w:ascii="Times New Roman" w:hAnsi="Times New Roman" w:cs="Times New Roman"/>
          <w:sz w:val="28"/>
          <w:szCs w:val="28"/>
        </w:rPr>
        <w:t>мы от программ других авторов, чей опыт использован и обобщён)</w:t>
      </w:r>
      <w:r w:rsidRPr="00DD0927">
        <w:rPr>
          <w:rFonts w:ascii="Times New Roman" w:hAnsi="Times New Roman" w:cs="Times New Roman"/>
          <w:sz w:val="28"/>
          <w:szCs w:val="28"/>
        </w:rPr>
        <w:t xml:space="preserve">; </w:t>
      </w:r>
      <w:r w:rsidR="006E1E5E" w:rsidRPr="006E1E5E">
        <w:rPr>
          <w:rFonts w:ascii="Times New Roman" w:hAnsi="Times New Roman" w:cs="Times New Roman"/>
          <w:sz w:val="28"/>
          <w:szCs w:val="28"/>
        </w:rPr>
        <w:t>в програ</w:t>
      </w:r>
      <w:r w:rsidR="006E1E5E" w:rsidRPr="006E1E5E">
        <w:rPr>
          <w:rFonts w:ascii="Times New Roman" w:hAnsi="Times New Roman" w:cs="Times New Roman"/>
          <w:sz w:val="28"/>
          <w:szCs w:val="28"/>
        </w:rPr>
        <w:t>м</w:t>
      </w:r>
      <w:r w:rsidR="006E1E5E" w:rsidRPr="006E1E5E">
        <w:rPr>
          <w:rFonts w:ascii="Times New Roman" w:hAnsi="Times New Roman" w:cs="Times New Roman"/>
          <w:sz w:val="28"/>
          <w:szCs w:val="28"/>
        </w:rPr>
        <w:t>ме представлено иное решение проблем дополнительного образования; испол</w:t>
      </w:r>
      <w:r w:rsidR="006E1E5E" w:rsidRPr="006E1E5E">
        <w:rPr>
          <w:rFonts w:ascii="Times New Roman" w:hAnsi="Times New Roman" w:cs="Times New Roman"/>
          <w:sz w:val="28"/>
          <w:szCs w:val="28"/>
        </w:rPr>
        <w:t>ь</w:t>
      </w:r>
      <w:r w:rsidR="006E1E5E" w:rsidRPr="006E1E5E">
        <w:rPr>
          <w:rFonts w:ascii="Times New Roman" w:hAnsi="Times New Roman" w:cs="Times New Roman"/>
          <w:sz w:val="28"/>
          <w:szCs w:val="28"/>
        </w:rPr>
        <w:t>зуются технологи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="006E1E5E" w:rsidRPr="006E1E5E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="006E1E5E" w:rsidRPr="006E1E5E">
        <w:rPr>
          <w:rFonts w:ascii="Times New Roman" w:hAnsi="Times New Roman" w:cs="Times New Roman"/>
          <w:sz w:val="28"/>
          <w:szCs w:val="28"/>
        </w:rPr>
        <w:t xml:space="preserve"> преподавания, которые в программах по данн</w:t>
      </w:r>
      <w:r w:rsidR="006E1E5E" w:rsidRPr="006E1E5E">
        <w:rPr>
          <w:rFonts w:ascii="Times New Roman" w:hAnsi="Times New Roman" w:cs="Times New Roman"/>
          <w:sz w:val="28"/>
          <w:szCs w:val="28"/>
        </w:rPr>
        <w:t>о</w:t>
      </w:r>
      <w:r w:rsidR="006E1E5E" w:rsidRPr="006E1E5E">
        <w:rPr>
          <w:rFonts w:ascii="Times New Roman" w:hAnsi="Times New Roman" w:cs="Times New Roman"/>
          <w:sz w:val="28"/>
          <w:szCs w:val="28"/>
        </w:rPr>
        <w:t>му виду творчества не применялись ранее или использовались в другом кач</w:t>
      </w:r>
      <w:r w:rsidR="006E1E5E" w:rsidRPr="006E1E5E">
        <w:rPr>
          <w:rFonts w:ascii="Times New Roman" w:hAnsi="Times New Roman" w:cs="Times New Roman"/>
          <w:sz w:val="28"/>
          <w:szCs w:val="28"/>
        </w:rPr>
        <w:t>е</w:t>
      </w:r>
      <w:r w:rsidR="006E1E5E" w:rsidRPr="006E1E5E">
        <w:rPr>
          <w:rFonts w:ascii="Times New Roman" w:hAnsi="Times New Roman" w:cs="Times New Roman"/>
          <w:sz w:val="28"/>
          <w:szCs w:val="28"/>
        </w:rPr>
        <w:t>стве; есть нововведения в формах диагностики и подведения итогов реализации программы и т.д.</w:t>
      </w:r>
      <w:r w:rsidR="00C279B5">
        <w:rPr>
          <w:rFonts w:ascii="Times New Roman" w:hAnsi="Times New Roman" w:cs="Times New Roman"/>
          <w:sz w:val="28"/>
          <w:szCs w:val="28"/>
        </w:rPr>
        <w:t xml:space="preserve"> Если за основу взята какая-то программа или ряд программа, необходимо указать эту программу (программы);</w:t>
      </w:r>
    </w:p>
    <w:p w14:paraId="3A2D3391" w14:textId="19823A9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73201717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отличительным особенностям программы можно отнести …. . </w:t>
      </w:r>
    </w:p>
    <w:p w14:paraId="3122D042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построена на основе … . </w:t>
      </w:r>
    </w:p>
    <w:p w14:paraId="46854916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Преимущество данной программы выражено в … . </w:t>
      </w:r>
    </w:p>
    <w:p w14:paraId="0251A896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ходе разработки программы были проанализированы материалы д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полнительных общеобразовательных общеразвивающих программ … . </w:t>
      </w:r>
    </w:p>
    <w:p w14:paraId="11BD42EF" w14:textId="40D8F74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данной программы от уже существующих в этой области заключаются в том, что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 </w:t>
      </w:r>
    </w:p>
    <w:p w14:paraId="08003A8B" w14:textId="4E610E02" w:rsid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Специфика предполагаемой деятельности детей обусловлена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14:paraId="3ED7B7CB" w14:textId="77777777" w:rsidR="00B3042E" w:rsidRDefault="00B3042E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EC7">
        <w:rPr>
          <w:rFonts w:ascii="Times New Roman" w:hAnsi="Times New Roman" w:cs="Times New Roman"/>
          <w:b/>
          <w:bCs/>
          <w:sz w:val="28"/>
          <w:szCs w:val="28"/>
        </w:rPr>
        <w:t>характеристика обучающихся</w:t>
      </w:r>
      <w:r w:rsidRPr="00767EC7">
        <w:rPr>
          <w:rFonts w:ascii="Times New Roman" w:hAnsi="Times New Roman" w:cs="Times New Roman"/>
          <w:sz w:val="28"/>
          <w:szCs w:val="28"/>
        </w:rPr>
        <w:t xml:space="preserve"> по программе (адресат програ</w:t>
      </w:r>
      <w:r w:rsidRPr="00767EC7">
        <w:rPr>
          <w:rFonts w:ascii="Times New Roman" w:hAnsi="Times New Roman" w:cs="Times New Roman"/>
          <w:sz w:val="28"/>
          <w:szCs w:val="28"/>
        </w:rPr>
        <w:t>м</w:t>
      </w:r>
      <w:r w:rsidRPr="00767EC7">
        <w:rPr>
          <w:rFonts w:ascii="Times New Roman" w:hAnsi="Times New Roman" w:cs="Times New Roman"/>
          <w:sz w:val="28"/>
          <w:szCs w:val="28"/>
        </w:rPr>
        <w:t>мы): учёт возрастных, гендерных, индивидуально-психологических, физич</w:t>
      </w:r>
      <w:r w:rsidRPr="00767EC7">
        <w:rPr>
          <w:rFonts w:ascii="Times New Roman" w:hAnsi="Times New Roman" w:cs="Times New Roman"/>
          <w:sz w:val="28"/>
          <w:szCs w:val="28"/>
        </w:rPr>
        <w:t>е</w:t>
      </w:r>
      <w:r w:rsidRPr="00767EC7">
        <w:rPr>
          <w:rFonts w:ascii="Times New Roman" w:hAnsi="Times New Roman" w:cs="Times New Roman"/>
          <w:sz w:val="28"/>
          <w:szCs w:val="28"/>
        </w:rPr>
        <w:t>ских и иных особенностей и состояний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C7">
        <w:rPr>
          <w:rFonts w:ascii="Times New Roman" w:hAnsi="Times New Roman" w:cs="Times New Roman"/>
          <w:sz w:val="28"/>
          <w:szCs w:val="28"/>
        </w:rPr>
        <w:t xml:space="preserve"> определены условия набора детей в коллектив, если это предусмотрено, условия формирования групп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каких детей предназначена программа (степень предварительной подготовки, уровень формирования интересов и мотивации к данному виду деятельности (одаренные дети), физическое здоровье (дети с ОВЗ). Дана краткая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стика возрастных особенностей детей, которые должны учитываться при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ДОП, чтобы она была результативной.</w:t>
      </w:r>
      <w:r w:rsidRPr="00767EC7">
        <w:rPr>
          <w:rFonts w:ascii="Times New Roman" w:hAnsi="Times New Roman" w:cs="Times New Roman"/>
          <w:sz w:val="28"/>
          <w:szCs w:val="28"/>
        </w:rPr>
        <w:t xml:space="preserve"> Количество обучающихся в об</w:t>
      </w:r>
      <w:r w:rsidRPr="00767EC7">
        <w:rPr>
          <w:rFonts w:ascii="Times New Roman" w:hAnsi="Times New Roman" w:cs="Times New Roman"/>
          <w:sz w:val="28"/>
          <w:szCs w:val="28"/>
        </w:rPr>
        <w:t>ъ</w:t>
      </w:r>
      <w:r w:rsidRPr="00767EC7">
        <w:rPr>
          <w:rFonts w:ascii="Times New Roman" w:hAnsi="Times New Roman" w:cs="Times New Roman"/>
          <w:sz w:val="28"/>
          <w:szCs w:val="28"/>
        </w:rPr>
        <w:t>единении и их возрастные категории зависят от направленности ДОП и опред</w:t>
      </w:r>
      <w:r w:rsidRPr="00767EC7">
        <w:rPr>
          <w:rFonts w:ascii="Times New Roman" w:hAnsi="Times New Roman" w:cs="Times New Roman"/>
          <w:sz w:val="28"/>
          <w:szCs w:val="28"/>
        </w:rPr>
        <w:t>е</w:t>
      </w:r>
      <w:r w:rsidRPr="00767EC7">
        <w:rPr>
          <w:rFonts w:ascii="Times New Roman" w:hAnsi="Times New Roman" w:cs="Times New Roman"/>
          <w:sz w:val="28"/>
          <w:szCs w:val="28"/>
        </w:rPr>
        <w:t>ляются локальным нормативным актом организации, осуществляющей образ</w:t>
      </w:r>
      <w:r w:rsidRPr="00767EC7">
        <w:rPr>
          <w:rFonts w:ascii="Times New Roman" w:hAnsi="Times New Roman" w:cs="Times New Roman"/>
          <w:sz w:val="28"/>
          <w:szCs w:val="28"/>
        </w:rPr>
        <w:t>о</w:t>
      </w:r>
      <w:r w:rsidRPr="00767EC7">
        <w:rPr>
          <w:rFonts w:ascii="Times New Roman" w:hAnsi="Times New Roman" w:cs="Times New Roman"/>
          <w:sz w:val="28"/>
          <w:szCs w:val="28"/>
        </w:rPr>
        <w:t>вательную деятельность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767EC7">
        <w:rPr>
          <w:rFonts w:ascii="Times New Roman" w:hAnsi="Times New Roman" w:cs="Times New Roman"/>
          <w:sz w:val="28"/>
          <w:szCs w:val="28"/>
        </w:rPr>
        <w:t>;</w:t>
      </w:r>
    </w:p>
    <w:p w14:paraId="74B2B4F8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06D58037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адресована детям от __ до ___ лет. </w:t>
      </w:r>
    </w:p>
    <w:p w14:paraId="47A463AB" w14:textId="08DA788A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Дети___ лет способны на (каком?) уровне выполнять предлагаемые з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дания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08907EFA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адресована детям (подросткам, девочкам, мальчикам)____ 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лет. </w:t>
      </w:r>
    </w:p>
    <w:p w14:paraId="2A63E6DB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Программа особенно будет интересна и полезна тем, кто… . </w:t>
      </w:r>
    </w:p>
    <w:p w14:paraId="559C3593" w14:textId="77777777" w:rsidR="00B3042E" w:rsidRPr="00AB036C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036C">
        <w:rPr>
          <w:rFonts w:ascii="Times New Roman" w:hAnsi="Times New Roman" w:cs="Times New Roman"/>
          <w:i/>
          <w:iCs/>
          <w:sz w:val="28"/>
          <w:szCs w:val="28"/>
        </w:rPr>
        <w:t xml:space="preserve">Условия набора учащихся. </w:t>
      </w:r>
    </w:p>
    <w:p w14:paraId="64C03652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Для обучения принимаются все желающие; принимаются дети, имеющие медицинское заключение (для программ физкультурно-спортивной направле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ности); существует отбор на основании прослушивания, тестирования, пр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смотра работ, наличия базовых знаний в области и т.д. </w:t>
      </w:r>
    </w:p>
    <w:p w14:paraId="3CF0D389" w14:textId="5B31457D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Количество обучающихся</w:t>
      </w:r>
      <w:r w:rsidR="00AB036C">
        <w:rPr>
          <w:rFonts w:ascii="Times New Roman" w:hAnsi="Times New Roman" w:cs="Times New Roman"/>
          <w:i/>
          <w:iCs/>
          <w:sz w:val="28"/>
          <w:szCs w:val="28"/>
        </w:rPr>
        <w:t xml:space="preserve"> ____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3D6E49" w14:textId="77777777" w:rsidR="00B3042E" w:rsidRDefault="00B3042E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и </w:t>
      </w:r>
      <w:r w:rsidRPr="00867E70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867E70">
        <w:rPr>
          <w:rFonts w:ascii="Times New Roman" w:hAnsi="Times New Roman" w:cs="Times New Roman"/>
          <w:sz w:val="28"/>
          <w:szCs w:val="28"/>
        </w:rPr>
        <w:t>: указана продолжител</w:t>
      </w:r>
      <w:r w:rsidRPr="00867E70">
        <w:rPr>
          <w:rFonts w:ascii="Times New Roman" w:hAnsi="Times New Roman" w:cs="Times New Roman"/>
          <w:sz w:val="28"/>
          <w:szCs w:val="28"/>
        </w:rPr>
        <w:t>ь</w:t>
      </w:r>
      <w:r w:rsidRPr="00867E70">
        <w:rPr>
          <w:rFonts w:ascii="Times New Roman" w:hAnsi="Times New Roman" w:cs="Times New Roman"/>
          <w:sz w:val="28"/>
          <w:szCs w:val="28"/>
        </w:rPr>
        <w:t>ность образовательного процесса (в годах, учебных часах) в целом и каждого этапа (блока, модуля) в отдельности; определено и обосновано разделение с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держания программы на этапы (блоки, модули, разделы, темы); запланирова</w:t>
      </w:r>
      <w:r w:rsidRPr="00867E70">
        <w:rPr>
          <w:rFonts w:ascii="Times New Roman" w:hAnsi="Times New Roman" w:cs="Times New Roman"/>
          <w:sz w:val="28"/>
          <w:szCs w:val="28"/>
        </w:rPr>
        <w:t>н</w:t>
      </w:r>
      <w:r w:rsidRPr="00867E70">
        <w:rPr>
          <w:rFonts w:ascii="Times New Roman" w:hAnsi="Times New Roman" w:cs="Times New Roman"/>
          <w:sz w:val="28"/>
          <w:szCs w:val="28"/>
        </w:rPr>
        <w:t>ный срок реализации программы (разделов, блоков, модулей) реален для д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стижения заявленных результатов. Продолжительность учебных занятий в об</w:t>
      </w:r>
      <w:r w:rsidRPr="00867E70">
        <w:rPr>
          <w:rFonts w:ascii="Times New Roman" w:hAnsi="Times New Roman" w:cs="Times New Roman"/>
          <w:sz w:val="28"/>
          <w:szCs w:val="28"/>
        </w:rPr>
        <w:t>ъ</w:t>
      </w:r>
      <w:r w:rsidRPr="00867E70">
        <w:rPr>
          <w:rFonts w:ascii="Times New Roman" w:hAnsi="Times New Roman" w:cs="Times New Roman"/>
          <w:sz w:val="28"/>
          <w:szCs w:val="28"/>
        </w:rPr>
        <w:t>единении зависят от направленности ДОП и определяются локальным норм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тивным актом организации, осуществляющей образовательную деятельность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C9E57" w14:textId="77777777" w:rsidR="00B3042E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D9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могут р</w:t>
      </w:r>
      <w:r w:rsidRPr="004A3D9B">
        <w:rPr>
          <w:rFonts w:ascii="Times New Roman" w:hAnsi="Times New Roman" w:cs="Times New Roman"/>
          <w:sz w:val="28"/>
          <w:szCs w:val="28"/>
        </w:rPr>
        <w:t>е</w:t>
      </w:r>
      <w:r w:rsidRPr="004A3D9B">
        <w:rPr>
          <w:rFonts w:ascii="Times New Roman" w:hAnsi="Times New Roman" w:cs="Times New Roman"/>
          <w:sz w:val="28"/>
          <w:szCs w:val="28"/>
        </w:rPr>
        <w:t>ализовывать дополнительные общеобразовательные программы в течение всего календарного года, включая каникулярное время</w:t>
      </w:r>
      <w:r w:rsidRPr="004A3D9B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4A3D9B">
        <w:rPr>
          <w:rFonts w:ascii="Times New Roman" w:hAnsi="Times New Roman" w:cs="Times New Roman"/>
          <w:sz w:val="28"/>
          <w:szCs w:val="28"/>
        </w:rPr>
        <w:t>.</w:t>
      </w:r>
    </w:p>
    <w:p w14:paraId="101355D0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50CFB6BF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Объем программы – 360 часов. </w:t>
      </w:r>
    </w:p>
    <w:p w14:paraId="4BA2A157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рассчитана на 2 года обучения. </w:t>
      </w:r>
    </w:p>
    <w:p w14:paraId="39146C49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год обучения: 144 часа в год, </w:t>
      </w:r>
    </w:p>
    <w:p w14:paraId="5F8AF2A7" w14:textId="77777777" w:rsidR="00B3042E" w:rsidRPr="004A3D9B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год обучения: 216 часов в год.</w:t>
      </w:r>
    </w:p>
    <w:p w14:paraId="216B8BA6" w14:textId="77777777" w:rsidR="00B3042E" w:rsidRDefault="00B3042E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b/>
          <w:bCs/>
          <w:sz w:val="28"/>
          <w:szCs w:val="28"/>
        </w:rPr>
        <w:t>формы обучения и режим занятий</w:t>
      </w:r>
      <w:r w:rsidRPr="00867E70">
        <w:rPr>
          <w:rFonts w:ascii="Times New Roman" w:hAnsi="Times New Roman" w:cs="Times New Roman"/>
          <w:sz w:val="28"/>
          <w:szCs w:val="28"/>
        </w:rPr>
        <w:t xml:space="preserve">: режим занятий соответствует </w:t>
      </w:r>
      <w:proofErr w:type="spellStart"/>
      <w:r w:rsidRPr="00867E7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7E70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циям воспитания и обучения, отдыха и оздоровления детей и молодежи»; оп</w:t>
      </w:r>
      <w:r w:rsidRPr="00867E70">
        <w:rPr>
          <w:rFonts w:ascii="Times New Roman" w:hAnsi="Times New Roman" w:cs="Times New Roman"/>
          <w:sz w:val="28"/>
          <w:szCs w:val="28"/>
        </w:rPr>
        <w:t>и</w:t>
      </w:r>
      <w:r w:rsidRPr="00867E70">
        <w:rPr>
          <w:rFonts w:ascii="Times New Roman" w:hAnsi="Times New Roman" w:cs="Times New Roman"/>
          <w:sz w:val="28"/>
          <w:szCs w:val="28"/>
        </w:rPr>
        <w:t xml:space="preserve">саны формы обучения применительно к данной программе. </w:t>
      </w:r>
    </w:p>
    <w:p w14:paraId="35D92178" w14:textId="77777777" w:rsidR="00B3042E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осуществляющие образовательную деятельность, опред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ляют формы аудиторных занятий, а также формы, порядок и периодичность проведения промежуточной аттестации обучающихся</w:t>
      </w:r>
      <w:r w:rsidRPr="00DC2160">
        <w:rPr>
          <w:rFonts w:ascii="Times New Roman" w:hAnsi="Times New Roman" w:cs="Times New Roman"/>
        </w:rPr>
        <w:footnoteReference w:id="13"/>
      </w:r>
      <w:r w:rsidRPr="00867E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5BAFA" w14:textId="77777777" w:rsidR="00B3042E" w:rsidRPr="00867E70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Образовательные формы: лабораторная работа/эксперимент, исследов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тельская работа, тренинг, проблемная дискуссия/ лекция, практикумы, дел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вая/ролевая/имитационная игра и т.д.</w:t>
      </w:r>
    </w:p>
    <w:p w14:paraId="3943067A" w14:textId="77777777" w:rsidR="00B3042E" w:rsidRPr="00072D4D" w:rsidRDefault="00B3042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 Формы обучения по дополнительным общеобразовательным пр</w:t>
      </w:r>
      <w:r w:rsidRPr="00072D4D">
        <w:rPr>
          <w:rFonts w:ascii="Times New Roman" w:hAnsi="Times New Roman" w:cs="Times New Roman"/>
          <w:sz w:val="28"/>
          <w:szCs w:val="28"/>
        </w:rPr>
        <w:t>о</w:t>
      </w:r>
      <w:r w:rsidRPr="00072D4D">
        <w:rPr>
          <w:rFonts w:ascii="Times New Roman" w:hAnsi="Times New Roman" w:cs="Times New Roman"/>
          <w:sz w:val="28"/>
          <w:szCs w:val="28"/>
        </w:rPr>
        <w:t>граммам определяются организацией, осуществляющей образовательную де</w:t>
      </w:r>
      <w:r w:rsidRPr="00072D4D">
        <w:rPr>
          <w:rFonts w:ascii="Times New Roman" w:hAnsi="Times New Roman" w:cs="Times New Roman"/>
          <w:sz w:val="28"/>
          <w:szCs w:val="28"/>
        </w:rPr>
        <w:t>я</w:t>
      </w:r>
      <w:r w:rsidRPr="00072D4D">
        <w:rPr>
          <w:rFonts w:ascii="Times New Roman" w:hAnsi="Times New Roman" w:cs="Times New Roman"/>
          <w:sz w:val="28"/>
          <w:szCs w:val="28"/>
        </w:rPr>
        <w:t>тельность, самостоятельно, если иное не установлено законодательством Ро</w:t>
      </w:r>
      <w:r w:rsidRPr="00072D4D">
        <w:rPr>
          <w:rFonts w:ascii="Times New Roman" w:hAnsi="Times New Roman" w:cs="Times New Roman"/>
          <w:sz w:val="28"/>
          <w:szCs w:val="28"/>
        </w:rPr>
        <w:t>с</w:t>
      </w:r>
      <w:r w:rsidRPr="00072D4D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Pr="00072D4D">
        <w:rPr>
          <w:rFonts w:ascii="Times New Roman" w:hAnsi="Times New Roman" w:cs="Times New Roman"/>
          <w:sz w:val="28"/>
          <w:szCs w:val="28"/>
        </w:rPr>
        <w:t>.</w:t>
      </w:r>
    </w:p>
    <w:p w14:paraId="5B5C413F" w14:textId="492C5EC8" w:rsidR="00B3042E" w:rsidRDefault="00B3042E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</w:t>
      </w:r>
      <w:bookmarkStart w:id="23" w:name="l23"/>
      <w:bookmarkEnd w:id="23"/>
      <w:r>
        <w:rPr>
          <w:sz w:val="28"/>
          <w:szCs w:val="28"/>
        </w:rPr>
        <w:t>;</w:t>
      </w:r>
    </w:p>
    <w:p w14:paraId="5A86D6D5" w14:textId="6F86ED08" w:rsidR="00675D2A" w:rsidRPr="00535654" w:rsidRDefault="00675D2A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sz w:val="28"/>
          <w:szCs w:val="26"/>
        </w:rPr>
      </w:pPr>
      <w:r>
        <w:rPr>
          <w:rFonts w:cs="Times New Roman"/>
          <w:sz w:val="28"/>
          <w:szCs w:val="28"/>
        </w:rPr>
        <w:t>Предусмотрено и</w:t>
      </w:r>
      <w:r w:rsidRPr="00535654">
        <w:rPr>
          <w:rFonts w:cs="Times New Roman"/>
          <w:sz w:val="28"/>
          <w:szCs w:val="28"/>
        </w:rPr>
        <w:t xml:space="preserve">спользование </w:t>
      </w:r>
      <w:r w:rsidRPr="00C94811">
        <w:rPr>
          <w:rFonts w:cs="Times New Roman"/>
          <w:b/>
          <w:bCs/>
          <w:sz w:val="28"/>
          <w:szCs w:val="28"/>
        </w:rPr>
        <w:t>дистанционных образовательных те</w:t>
      </w:r>
      <w:r w:rsidRPr="00C94811">
        <w:rPr>
          <w:rFonts w:cs="Times New Roman"/>
          <w:b/>
          <w:bCs/>
          <w:sz w:val="28"/>
          <w:szCs w:val="28"/>
        </w:rPr>
        <w:t>х</w:t>
      </w:r>
      <w:r w:rsidRPr="00C94811">
        <w:rPr>
          <w:rFonts w:cs="Times New Roman"/>
          <w:b/>
          <w:bCs/>
          <w:sz w:val="28"/>
          <w:szCs w:val="28"/>
        </w:rPr>
        <w:t>нологий</w:t>
      </w:r>
      <w:r w:rsidRPr="00535654">
        <w:rPr>
          <w:rFonts w:cs="Times New Roman"/>
          <w:sz w:val="28"/>
          <w:szCs w:val="28"/>
        </w:rPr>
        <w:t xml:space="preserve"> при реализации программы</w:t>
      </w:r>
      <w:r>
        <w:rPr>
          <w:rFonts w:cs="Times New Roman"/>
          <w:sz w:val="28"/>
          <w:szCs w:val="28"/>
        </w:rPr>
        <w:t xml:space="preserve">. </w:t>
      </w:r>
      <w:r w:rsidRPr="001220C1">
        <w:rPr>
          <w:rFonts w:eastAsia="Times New Roman" w:cs="Times New Roman"/>
          <w:sz w:val="28"/>
          <w:szCs w:val="28"/>
        </w:rPr>
        <w:t>При разработке и реализации дополн</w:t>
      </w:r>
      <w:r w:rsidRPr="001220C1">
        <w:rPr>
          <w:rFonts w:eastAsia="Times New Roman" w:cs="Times New Roman"/>
          <w:sz w:val="28"/>
          <w:szCs w:val="28"/>
        </w:rPr>
        <w:t>и</w:t>
      </w:r>
      <w:r w:rsidRPr="001220C1">
        <w:rPr>
          <w:rFonts w:eastAsia="Times New Roman" w:cs="Times New Roman"/>
          <w:sz w:val="28"/>
          <w:szCs w:val="28"/>
        </w:rPr>
        <w:t>тельных общеобразовательных программ используются различные образов</w:t>
      </w:r>
      <w:r w:rsidRPr="001220C1">
        <w:rPr>
          <w:rFonts w:eastAsia="Times New Roman" w:cs="Times New Roman"/>
          <w:sz w:val="28"/>
          <w:szCs w:val="28"/>
        </w:rPr>
        <w:t>а</w:t>
      </w:r>
      <w:r w:rsidRPr="001220C1">
        <w:rPr>
          <w:rFonts w:eastAsia="Times New Roman" w:cs="Times New Roman"/>
          <w:sz w:val="28"/>
          <w:szCs w:val="28"/>
        </w:rPr>
        <w:t xml:space="preserve">тельные технологии, в том числе дистанционные образовательные технологии, электронное обучение с учетом требований </w:t>
      </w:r>
      <w:r w:rsidRPr="005B722B">
        <w:rPr>
          <w:rFonts w:eastAsia="Times New Roman" w:cs="Times New Roman"/>
          <w:color w:val="auto"/>
          <w:sz w:val="28"/>
          <w:szCs w:val="28"/>
        </w:rPr>
        <w:t>Порядка</w:t>
      </w:r>
      <w:r w:rsidRPr="001220C1">
        <w:rPr>
          <w:rFonts w:eastAsia="Times New Roman" w:cs="Times New Roman"/>
          <w:sz w:val="28"/>
          <w:szCs w:val="28"/>
        </w:rPr>
        <w:t xml:space="preserve"> применения организаци</w:t>
      </w:r>
      <w:r w:rsidRPr="001220C1">
        <w:rPr>
          <w:rFonts w:eastAsia="Times New Roman" w:cs="Times New Roman"/>
          <w:sz w:val="28"/>
          <w:szCs w:val="28"/>
        </w:rPr>
        <w:t>я</w:t>
      </w:r>
      <w:r w:rsidRPr="001220C1">
        <w:rPr>
          <w:rFonts w:eastAsia="Times New Roman" w:cs="Times New Roman"/>
          <w:sz w:val="28"/>
          <w:szCs w:val="28"/>
        </w:rPr>
        <w:t>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Style w:val="a7"/>
          <w:rFonts w:eastAsia="Times New Roman" w:cs="Times New Roman"/>
          <w:sz w:val="28"/>
          <w:szCs w:val="28"/>
        </w:rPr>
        <w:footnoteReference w:id="15"/>
      </w:r>
      <w:r>
        <w:rPr>
          <w:rFonts w:cs="Times New Roman"/>
          <w:sz w:val="28"/>
          <w:szCs w:val="28"/>
        </w:rPr>
        <w:t>.</w:t>
      </w:r>
    </w:p>
    <w:p w14:paraId="01EC8D6A" w14:textId="6882D785" w:rsidR="00675D2A" w:rsidRPr="00E075D5" w:rsidRDefault="00675D2A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sz w:val="36"/>
          <w:szCs w:val="30"/>
        </w:rPr>
      </w:pPr>
      <w:r>
        <w:rPr>
          <w:rFonts w:eastAsia="Times New Roman" w:cs="Times New Roman"/>
          <w:sz w:val="28"/>
          <w:szCs w:val="28"/>
        </w:rPr>
        <w:t>ДООП</w:t>
      </w:r>
      <w:r w:rsidRPr="001220C1">
        <w:rPr>
          <w:rFonts w:eastAsia="Times New Roman" w:cs="Times New Roman"/>
          <w:sz w:val="28"/>
          <w:szCs w:val="28"/>
        </w:rPr>
        <w:t xml:space="preserve"> реализуются организацией, осуществляющей образовательную д</w:t>
      </w:r>
      <w:r w:rsidRPr="001220C1">
        <w:rPr>
          <w:rFonts w:eastAsia="Times New Roman" w:cs="Times New Roman"/>
          <w:sz w:val="28"/>
          <w:szCs w:val="28"/>
        </w:rPr>
        <w:t>е</w:t>
      </w:r>
      <w:r w:rsidRPr="001220C1">
        <w:rPr>
          <w:rFonts w:eastAsia="Times New Roman" w:cs="Times New Roman"/>
          <w:sz w:val="28"/>
          <w:szCs w:val="28"/>
        </w:rPr>
        <w:t xml:space="preserve">ятельность, как самостоятельно, так и посредством </w:t>
      </w:r>
      <w:r w:rsidRPr="00C94811">
        <w:rPr>
          <w:rFonts w:eastAsia="Times New Roman" w:cs="Times New Roman"/>
          <w:b/>
          <w:bCs/>
          <w:sz w:val="28"/>
          <w:szCs w:val="28"/>
        </w:rPr>
        <w:t>сетевых форм</w:t>
      </w:r>
      <w:r w:rsidRPr="001220C1">
        <w:rPr>
          <w:rFonts w:eastAsia="Times New Roman" w:cs="Times New Roman"/>
          <w:sz w:val="28"/>
          <w:szCs w:val="28"/>
        </w:rPr>
        <w:t xml:space="preserve"> их реализ</w:t>
      </w:r>
      <w:r w:rsidRPr="001220C1">
        <w:rPr>
          <w:rFonts w:eastAsia="Times New Roman" w:cs="Times New Roman"/>
          <w:sz w:val="28"/>
          <w:szCs w:val="28"/>
        </w:rPr>
        <w:t>а</w:t>
      </w:r>
      <w:r w:rsidRPr="001220C1">
        <w:rPr>
          <w:rFonts w:eastAsia="Times New Roman" w:cs="Times New Roman"/>
          <w:sz w:val="28"/>
          <w:szCs w:val="28"/>
        </w:rPr>
        <w:t>ции</w:t>
      </w:r>
      <w:r>
        <w:rPr>
          <w:rStyle w:val="a7"/>
          <w:rFonts w:eastAsia="Times New Roman" w:cs="Times New Roman"/>
          <w:sz w:val="28"/>
          <w:szCs w:val="28"/>
        </w:rPr>
        <w:footnoteReference w:id="16"/>
      </w:r>
      <w:r>
        <w:rPr>
          <w:rFonts w:eastAsia="Times New Roman" w:cs="Times New Roman"/>
          <w:sz w:val="28"/>
          <w:szCs w:val="28"/>
        </w:rPr>
        <w:t xml:space="preserve">. </w:t>
      </w:r>
      <w:r w:rsidRPr="005B722B">
        <w:rPr>
          <w:sz w:val="28"/>
          <w:szCs w:val="26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</w:t>
      </w:r>
      <w:r w:rsidRPr="005B722B">
        <w:rPr>
          <w:sz w:val="28"/>
          <w:szCs w:val="26"/>
        </w:rPr>
        <w:t>у</w:t>
      </w:r>
      <w:r w:rsidRPr="005B722B">
        <w:rPr>
          <w:sz w:val="28"/>
          <w:szCs w:val="26"/>
        </w:rPr>
        <w:t>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</w:t>
      </w:r>
      <w:r w:rsidRPr="005B722B">
        <w:rPr>
          <w:sz w:val="28"/>
          <w:szCs w:val="26"/>
        </w:rPr>
        <w:t>а</w:t>
      </w:r>
      <w:r w:rsidRPr="005B722B">
        <w:rPr>
          <w:sz w:val="28"/>
          <w:szCs w:val="26"/>
        </w:rPr>
        <w:t>зовательную деятельность, также могут участвовать научные организации, м</w:t>
      </w:r>
      <w:r w:rsidRPr="005B722B">
        <w:rPr>
          <w:sz w:val="28"/>
          <w:szCs w:val="26"/>
        </w:rPr>
        <w:t>е</w:t>
      </w:r>
      <w:r w:rsidRPr="005B722B">
        <w:rPr>
          <w:sz w:val="28"/>
          <w:szCs w:val="26"/>
        </w:rPr>
        <w:t>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</w:t>
      </w:r>
      <w:r w:rsidRPr="005B722B">
        <w:rPr>
          <w:sz w:val="28"/>
          <w:szCs w:val="26"/>
        </w:rPr>
        <w:t>м</w:t>
      </w:r>
      <w:r w:rsidRPr="005B722B">
        <w:rPr>
          <w:sz w:val="28"/>
          <w:szCs w:val="26"/>
        </w:rPr>
        <w:t>ме.</w:t>
      </w:r>
      <w:r>
        <w:rPr>
          <w:sz w:val="28"/>
          <w:szCs w:val="26"/>
        </w:rPr>
        <w:t xml:space="preserve"> </w:t>
      </w:r>
      <w:r w:rsidRPr="00E075D5">
        <w:rPr>
          <w:sz w:val="28"/>
          <w:szCs w:val="26"/>
        </w:rPr>
        <w:t>Использование сетевой формы реализации образовательных программ ос</w:t>
      </w:r>
      <w:r w:rsidRPr="00E075D5">
        <w:rPr>
          <w:sz w:val="28"/>
          <w:szCs w:val="26"/>
        </w:rPr>
        <w:t>у</w:t>
      </w:r>
      <w:r w:rsidRPr="00E075D5">
        <w:rPr>
          <w:sz w:val="28"/>
          <w:szCs w:val="26"/>
        </w:rPr>
        <w:t>ществляется на основании договора, который заключается между организаци</w:t>
      </w:r>
      <w:r w:rsidRPr="00E075D5">
        <w:rPr>
          <w:sz w:val="28"/>
          <w:szCs w:val="26"/>
        </w:rPr>
        <w:t>я</w:t>
      </w:r>
      <w:r w:rsidRPr="00E075D5">
        <w:rPr>
          <w:sz w:val="28"/>
          <w:szCs w:val="26"/>
        </w:rPr>
        <w:t xml:space="preserve">ми, указанными </w:t>
      </w:r>
      <w:r>
        <w:rPr>
          <w:sz w:val="28"/>
          <w:szCs w:val="26"/>
        </w:rPr>
        <w:t>выше</w:t>
      </w:r>
      <w:r w:rsidRPr="00E075D5">
        <w:rPr>
          <w:sz w:val="28"/>
          <w:szCs w:val="26"/>
        </w:rPr>
        <w:t>, и в котором указываются основные характеристики о</w:t>
      </w:r>
      <w:r w:rsidRPr="00E075D5">
        <w:rPr>
          <w:sz w:val="28"/>
          <w:szCs w:val="26"/>
        </w:rPr>
        <w:t>б</w:t>
      </w:r>
      <w:r w:rsidRPr="00E075D5">
        <w:rPr>
          <w:sz w:val="28"/>
          <w:szCs w:val="26"/>
        </w:rPr>
        <w:t>разовательной программы, реализуемой с использованием такой формы (в том числе вид, уровень и (или) направленность) (при реализации части образов</w:t>
      </w:r>
      <w:r w:rsidRPr="00E075D5">
        <w:rPr>
          <w:sz w:val="28"/>
          <w:szCs w:val="26"/>
        </w:rPr>
        <w:t>а</w:t>
      </w:r>
      <w:r w:rsidRPr="00E075D5">
        <w:rPr>
          <w:sz w:val="28"/>
          <w:szCs w:val="26"/>
        </w:rPr>
        <w:t>тельной программы определенных уровня, вида и (или) направленности указ</w:t>
      </w:r>
      <w:r w:rsidRPr="00E075D5">
        <w:rPr>
          <w:sz w:val="28"/>
          <w:szCs w:val="26"/>
        </w:rPr>
        <w:t>ы</w:t>
      </w:r>
      <w:r w:rsidRPr="00E075D5">
        <w:rPr>
          <w:sz w:val="28"/>
          <w:szCs w:val="26"/>
        </w:rPr>
        <w:t>ваются также характеристики отдельных учебных предметов, курсов, дисц</w:t>
      </w:r>
      <w:r w:rsidRPr="00E075D5">
        <w:rPr>
          <w:sz w:val="28"/>
          <w:szCs w:val="26"/>
        </w:rPr>
        <w:t>и</w:t>
      </w:r>
      <w:r w:rsidRPr="00E075D5">
        <w:rPr>
          <w:sz w:val="28"/>
          <w:szCs w:val="26"/>
        </w:rPr>
        <w:lastRenderedPageBreak/>
        <w:t>плин (модулей), практики, иных компонентов, предусмотренных образовател</w:t>
      </w:r>
      <w:r w:rsidRPr="00E075D5">
        <w:rPr>
          <w:sz w:val="28"/>
          <w:szCs w:val="26"/>
        </w:rPr>
        <w:t>ь</w:t>
      </w:r>
      <w:r w:rsidRPr="00E075D5">
        <w:rPr>
          <w:sz w:val="28"/>
          <w:szCs w:val="26"/>
        </w:rPr>
        <w:t>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>
        <w:rPr>
          <w:rStyle w:val="a7"/>
          <w:sz w:val="28"/>
          <w:szCs w:val="26"/>
        </w:rPr>
        <w:footnoteReference w:id="17"/>
      </w:r>
      <w:r w:rsidRPr="00E075D5">
        <w:rPr>
          <w:sz w:val="28"/>
          <w:szCs w:val="26"/>
        </w:rPr>
        <w:t>.</w:t>
      </w:r>
    </w:p>
    <w:p w14:paraId="6873F569" w14:textId="2E46C450" w:rsidR="00675D2A" w:rsidRDefault="00B3042E" w:rsidP="0089723B">
      <w:pPr>
        <w:pStyle w:val="TableParagraph"/>
        <w:numPr>
          <w:ilvl w:val="0"/>
          <w:numId w:val="13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rFonts w:cs="Times New Roman"/>
          <w:b/>
          <w:bCs/>
          <w:sz w:val="28"/>
          <w:szCs w:val="28"/>
        </w:rPr>
        <w:t>у</w:t>
      </w:r>
      <w:r w:rsidRPr="00B3042E">
        <w:rPr>
          <w:rFonts w:cs="Times New Roman"/>
          <w:b/>
          <w:bCs/>
          <w:sz w:val="28"/>
          <w:szCs w:val="28"/>
        </w:rPr>
        <w:t>ровень программы</w:t>
      </w:r>
      <w:r w:rsidRPr="00B3042E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2A5E45">
        <w:rPr>
          <w:rFonts w:cs="Times New Roman"/>
          <w:sz w:val="28"/>
          <w:szCs w:val="28"/>
        </w:rPr>
        <w:t>–</w:t>
      </w:r>
      <w:r w:rsidRPr="00B3042E">
        <w:rPr>
          <w:rFonts w:cs="Times New Roman"/>
          <w:sz w:val="28"/>
          <w:szCs w:val="28"/>
        </w:rPr>
        <w:t xml:space="preserve"> стартовый (ознакомительный), или баз</w:t>
      </w:r>
      <w:r w:rsidRPr="00B3042E">
        <w:rPr>
          <w:rFonts w:cs="Times New Roman"/>
          <w:sz w:val="28"/>
          <w:szCs w:val="28"/>
        </w:rPr>
        <w:t>о</w:t>
      </w:r>
      <w:r w:rsidRPr="00B3042E">
        <w:rPr>
          <w:rFonts w:cs="Times New Roman"/>
          <w:sz w:val="28"/>
          <w:szCs w:val="28"/>
        </w:rPr>
        <w:t>вый, или углубленный (продвинутый)</w:t>
      </w:r>
      <w:r w:rsidR="00675D2A">
        <w:rPr>
          <w:rStyle w:val="a7"/>
          <w:rFonts w:cs="Times New Roman"/>
          <w:sz w:val="28"/>
          <w:szCs w:val="28"/>
        </w:rPr>
        <w:footnoteReference w:id="18"/>
      </w:r>
      <w:r w:rsidRPr="00B3042E">
        <w:rPr>
          <w:rFonts w:cs="Times New Roman"/>
          <w:sz w:val="28"/>
          <w:szCs w:val="28"/>
        </w:rPr>
        <w:t xml:space="preserve">. </w:t>
      </w:r>
    </w:p>
    <w:p w14:paraId="3C92AA41" w14:textId="7FE14309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>«Стартовый уровень»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редполагает использование и реализацию общед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ступных и универсальных форм организации материала, минимальную сло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ность предлагаемого для освоения содержания программы; развитие мотивации к определенному виду деятельности. </w:t>
      </w:r>
    </w:p>
    <w:p w14:paraId="619A5E65" w14:textId="3240C240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1"/>
          <w:szCs w:val="21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>«Базовый уровень»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означает 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использование и реализацию таких форм о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ганизации материала, которые допускают освоение специализированных зн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  <w:r w:rsidRPr="00B3042E">
        <w:rPr>
          <w:rFonts w:ascii="Calibri" w:hAnsi="Calibri" w:cs="Calibri"/>
          <w:color w:val="000000"/>
          <w:sz w:val="21"/>
          <w:szCs w:val="21"/>
        </w:rPr>
        <w:t xml:space="preserve">26 </w:t>
      </w:r>
    </w:p>
    <w:p w14:paraId="29C8C1E9" w14:textId="255D5E59" w:rsid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  <w:r w:rsidRPr="00B3042E">
        <w:rPr>
          <w:rFonts w:ascii="Times New Roman" w:hAnsi="Times New Roman" w:cs="Times New Roman"/>
          <w:sz w:val="28"/>
          <w:szCs w:val="28"/>
        </w:rPr>
        <w:t xml:space="preserve"> уровень»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B3042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042E">
        <w:rPr>
          <w:rFonts w:ascii="Times New Roman" w:hAnsi="Times New Roman" w:cs="Times New Roman"/>
          <w:sz w:val="28"/>
          <w:szCs w:val="28"/>
        </w:rPr>
        <w:t xml:space="preserve"> организации материала,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42E">
        <w:rPr>
          <w:rFonts w:ascii="Times New Roman" w:hAnsi="Times New Roman" w:cs="Times New Roman"/>
          <w:sz w:val="28"/>
          <w:szCs w:val="28"/>
        </w:rPr>
        <w:t xml:space="preserve"> доступ к сложным (возможно узкоспециализированным) и н</w:t>
      </w:r>
      <w:r w:rsidRPr="00B3042E">
        <w:rPr>
          <w:rFonts w:ascii="Times New Roman" w:hAnsi="Times New Roman" w:cs="Times New Roman"/>
          <w:sz w:val="28"/>
          <w:szCs w:val="28"/>
        </w:rPr>
        <w:t>е</w:t>
      </w:r>
      <w:r w:rsidRPr="00B3042E">
        <w:rPr>
          <w:rFonts w:ascii="Times New Roman" w:hAnsi="Times New Roman" w:cs="Times New Roman"/>
          <w:sz w:val="28"/>
          <w:szCs w:val="28"/>
        </w:rPr>
        <w:t xml:space="preserve">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B3042E">
        <w:rPr>
          <w:rFonts w:ascii="Times New Roman" w:hAnsi="Times New Roman" w:cs="Times New Roman"/>
          <w:sz w:val="28"/>
          <w:szCs w:val="28"/>
        </w:rPr>
        <w:t>околопрофессиональным</w:t>
      </w:r>
      <w:proofErr w:type="spellEnd"/>
      <w:r w:rsidRPr="00B3042E">
        <w:rPr>
          <w:rFonts w:ascii="Times New Roman" w:hAnsi="Times New Roman" w:cs="Times New Roman"/>
          <w:sz w:val="28"/>
          <w:szCs w:val="28"/>
        </w:rPr>
        <w:t xml:space="preserve"> и профессиональным знаниям в рамках с</w:t>
      </w:r>
      <w:r w:rsidRPr="00B3042E">
        <w:rPr>
          <w:rFonts w:ascii="Times New Roman" w:hAnsi="Times New Roman" w:cs="Times New Roman"/>
          <w:sz w:val="28"/>
          <w:szCs w:val="28"/>
        </w:rPr>
        <w:t>о</w:t>
      </w:r>
      <w:r w:rsidRPr="00B3042E">
        <w:rPr>
          <w:rFonts w:ascii="Times New Roman" w:hAnsi="Times New Roman" w:cs="Times New Roman"/>
          <w:sz w:val="28"/>
          <w:szCs w:val="28"/>
        </w:rPr>
        <w:t>держательно-тематического направления программы</w:t>
      </w:r>
      <w:r w:rsidR="00B35EB6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Pr="00B3042E">
        <w:rPr>
          <w:rFonts w:ascii="Times New Roman" w:hAnsi="Times New Roman" w:cs="Times New Roman"/>
          <w:sz w:val="28"/>
          <w:szCs w:val="28"/>
        </w:rPr>
        <w:t>.</w:t>
      </w:r>
    </w:p>
    <w:p w14:paraId="09F94CCF" w14:textId="3C0457D3" w:rsidR="00675D2A" w:rsidRPr="00675D2A" w:rsidRDefault="00675D2A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5D2A">
        <w:rPr>
          <w:rFonts w:ascii="Times New Roman" w:hAnsi="Times New Roman" w:cs="Times New Roman"/>
          <w:sz w:val="28"/>
          <w:szCs w:val="26"/>
        </w:rPr>
        <w:t xml:space="preserve">Программа считается </w:t>
      </w:r>
      <w:proofErr w:type="spellStart"/>
      <w:r w:rsidRPr="00675D2A">
        <w:rPr>
          <w:rFonts w:ascii="Times New Roman" w:hAnsi="Times New Roman" w:cs="Times New Roman"/>
          <w:sz w:val="28"/>
          <w:szCs w:val="26"/>
        </w:rPr>
        <w:t>разноуровневой</w:t>
      </w:r>
      <w:proofErr w:type="spellEnd"/>
      <w:r w:rsidRPr="00675D2A">
        <w:rPr>
          <w:rFonts w:ascii="Times New Roman" w:hAnsi="Times New Roman" w:cs="Times New Roman"/>
          <w:sz w:val="28"/>
          <w:szCs w:val="26"/>
        </w:rPr>
        <w:t xml:space="preserve"> только при наличии двух и более уровней.</w:t>
      </w:r>
    </w:p>
    <w:p w14:paraId="2984DB43" w14:textId="42D02275" w:rsidR="00B35EB6" w:rsidRDefault="00B35EB6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27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B530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6885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8F3FF9" w14:textId="2284814A" w:rsidR="00DD0927" w:rsidRPr="00B35EB6" w:rsidRDefault="00B35EB6" w:rsidP="008972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927" w:rsidRPr="00DD0927">
        <w:rPr>
          <w:rFonts w:ascii="Times New Roman" w:hAnsi="Times New Roman" w:cs="Times New Roman"/>
          <w:sz w:val="28"/>
          <w:szCs w:val="28"/>
        </w:rPr>
        <w:t>должна быть конкретна, связана с названием ДО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="00DD0927" w:rsidRPr="00DD0927">
        <w:rPr>
          <w:rFonts w:ascii="Times New Roman" w:hAnsi="Times New Roman" w:cs="Times New Roman"/>
          <w:sz w:val="28"/>
          <w:szCs w:val="28"/>
        </w:rPr>
        <w:t>П, отражает ее основную направленность. Результаты её должны быть д</w:t>
      </w:r>
      <w:r w:rsidR="00DD0927" w:rsidRPr="00DD0927">
        <w:rPr>
          <w:rFonts w:ascii="Times New Roman" w:hAnsi="Times New Roman" w:cs="Times New Roman"/>
          <w:sz w:val="28"/>
          <w:szCs w:val="28"/>
        </w:rPr>
        <w:t>о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стижимы и измеримы. </w:t>
      </w:r>
      <w:r w:rsidR="00C279B5">
        <w:rPr>
          <w:rFonts w:ascii="Times New Roman" w:hAnsi="Times New Roman" w:cs="Times New Roman"/>
          <w:sz w:val="28"/>
          <w:szCs w:val="28"/>
        </w:rPr>
        <w:t>Рекомендуется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 формулир</w:t>
      </w:r>
      <w:r w:rsidR="00C279B5">
        <w:rPr>
          <w:rFonts w:ascii="Times New Roman" w:hAnsi="Times New Roman" w:cs="Times New Roman"/>
          <w:sz w:val="28"/>
          <w:szCs w:val="28"/>
        </w:rPr>
        <w:t>овать цель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 через существ</w:t>
      </w:r>
      <w:r w:rsidR="00DD0927" w:rsidRPr="00DD0927">
        <w:rPr>
          <w:rFonts w:ascii="Times New Roman" w:hAnsi="Times New Roman" w:cs="Times New Roman"/>
          <w:sz w:val="28"/>
          <w:szCs w:val="28"/>
        </w:rPr>
        <w:t>и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тельные: </w:t>
      </w:r>
      <w:r w:rsidR="00DD0927" w:rsidRPr="00B35EB6">
        <w:rPr>
          <w:rFonts w:ascii="Times New Roman" w:hAnsi="Times New Roman" w:cs="Times New Roman"/>
          <w:i/>
          <w:iCs/>
          <w:sz w:val="28"/>
          <w:szCs w:val="28"/>
        </w:rPr>
        <w:t>помощь, развитие, приобщение, воспитание, обучение, формирование, обеспечение, поддержка, расширение, углубление, знакомство, предоставление возможности и т.д.</w:t>
      </w:r>
      <w:r w:rsidR="002A7388" w:rsidRPr="00B35EB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D327140" w14:textId="3E0CEB40" w:rsidR="002A7388" w:rsidRPr="00B35EB6" w:rsidRDefault="00DD0927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Times New Roman"/>
          <w:i/>
          <w:iCs/>
        </w:rPr>
      </w:pPr>
      <w:r w:rsidRPr="002A738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A7388">
        <w:rPr>
          <w:rFonts w:ascii="Times New Roman" w:hAnsi="Times New Roman" w:cs="Times New Roman"/>
          <w:sz w:val="28"/>
          <w:szCs w:val="28"/>
        </w:rPr>
        <w:t xml:space="preserve"> позволяют проследить пути достижения цели, соответств</w:t>
      </w:r>
      <w:r w:rsidRPr="002A7388">
        <w:rPr>
          <w:rFonts w:ascii="Times New Roman" w:hAnsi="Times New Roman" w:cs="Times New Roman"/>
          <w:sz w:val="28"/>
          <w:szCs w:val="28"/>
        </w:rPr>
        <w:t>у</w:t>
      </w:r>
      <w:r w:rsidRPr="002A7388">
        <w:rPr>
          <w:rFonts w:ascii="Times New Roman" w:hAnsi="Times New Roman" w:cs="Times New Roman"/>
          <w:sz w:val="28"/>
          <w:szCs w:val="28"/>
        </w:rPr>
        <w:t xml:space="preserve">ют возрасту обучающихся и срокам реализации программы, </w:t>
      </w:r>
      <w:r w:rsidR="00C279B5">
        <w:rPr>
          <w:rFonts w:ascii="Times New Roman" w:hAnsi="Times New Roman" w:cs="Times New Roman"/>
          <w:sz w:val="28"/>
          <w:szCs w:val="28"/>
        </w:rPr>
        <w:t>формулировки з</w:t>
      </w:r>
      <w:r w:rsidR="00C279B5">
        <w:rPr>
          <w:rFonts w:ascii="Times New Roman" w:hAnsi="Times New Roman" w:cs="Times New Roman"/>
          <w:sz w:val="28"/>
          <w:szCs w:val="28"/>
        </w:rPr>
        <w:t>а</w:t>
      </w:r>
      <w:r w:rsidR="00C279B5">
        <w:rPr>
          <w:rFonts w:ascii="Times New Roman" w:hAnsi="Times New Roman" w:cs="Times New Roman"/>
          <w:sz w:val="28"/>
          <w:szCs w:val="28"/>
        </w:rPr>
        <w:t>дач соотносятся с планируемыми</w:t>
      </w:r>
      <w:r w:rsidRPr="002A7388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C279B5">
        <w:rPr>
          <w:rFonts w:ascii="Times New Roman" w:hAnsi="Times New Roman" w:cs="Times New Roman"/>
          <w:sz w:val="28"/>
          <w:szCs w:val="28"/>
        </w:rPr>
        <w:t>ми</w:t>
      </w:r>
      <w:r w:rsidRPr="002A7388">
        <w:rPr>
          <w:rFonts w:ascii="Times New Roman" w:hAnsi="Times New Roman" w:cs="Times New Roman"/>
          <w:sz w:val="28"/>
          <w:szCs w:val="28"/>
        </w:rPr>
        <w:t>.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 </w:t>
      </w:r>
      <w:r w:rsidRPr="002A7388">
        <w:rPr>
          <w:rFonts w:ascii="Times New Roman" w:hAnsi="Times New Roman" w:cs="Times New Roman"/>
          <w:sz w:val="28"/>
          <w:szCs w:val="28"/>
        </w:rPr>
        <w:t>Задачи делятся на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 </w:t>
      </w:r>
      <w:r w:rsidRPr="002A7388">
        <w:rPr>
          <w:rFonts w:ascii="Times New Roman" w:hAnsi="Times New Roman" w:cs="Times New Roman"/>
          <w:sz w:val="28"/>
          <w:szCs w:val="28"/>
        </w:rPr>
        <w:t>обучающие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, </w:t>
      </w:r>
      <w:r w:rsidRPr="002A7388">
        <w:rPr>
          <w:rFonts w:ascii="Times New Roman" w:hAnsi="Times New Roman" w:cs="Times New Roman"/>
          <w:sz w:val="28"/>
          <w:szCs w:val="28"/>
        </w:rPr>
        <w:t>развивающие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, </w:t>
      </w:r>
      <w:r w:rsidRPr="002A7388">
        <w:rPr>
          <w:rFonts w:ascii="Times New Roman" w:hAnsi="Times New Roman" w:cs="Times New Roman"/>
          <w:sz w:val="28"/>
          <w:szCs w:val="28"/>
        </w:rPr>
        <w:t>воспитательные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 и </w:t>
      </w:r>
      <w:r w:rsidRPr="002A7388">
        <w:rPr>
          <w:rFonts w:ascii="Times New Roman" w:hAnsi="Times New Roman" w:cs="Times New Roman"/>
          <w:sz w:val="28"/>
          <w:szCs w:val="28"/>
        </w:rPr>
        <w:t>формулируются через глагол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: способств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вать, развивать, приобщать, воспитывать, обучить, сформировать, обесп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чить, поддержать, расширить, углубить, познакомить, предоставить во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можность и т.д.</w:t>
      </w:r>
    </w:p>
    <w:p w14:paraId="10A9C3A7" w14:textId="66CD59B8" w:rsidR="00B35EB6" w:rsidRPr="00B35EB6" w:rsidRDefault="00B35EB6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5EB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2A5E45">
        <w:rPr>
          <w:rFonts w:ascii="Times New Roman" w:hAnsi="Times New Roman" w:cs="Times New Roman"/>
          <w:sz w:val="32"/>
          <w:szCs w:val="32"/>
        </w:rPr>
        <w:t>.</w:t>
      </w:r>
    </w:p>
    <w:p w14:paraId="459105ED" w14:textId="1C76E893" w:rsidR="008D1F97" w:rsidRDefault="008D1F97" w:rsidP="008972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F9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867E70">
        <w:rPr>
          <w:rFonts w:ascii="Times New Roman" w:hAnsi="Times New Roman" w:cs="Times New Roman"/>
          <w:sz w:val="28"/>
          <w:szCs w:val="28"/>
        </w:rPr>
        <w:t xml:space="preserve"> содержит: название разделов и тем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ОП, колич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ство теоретических и практических часов, формы аттестации(контроля), оформляется в табличной форме.</w:t>
      </w:r>
    </w:p>
    <w:p w14:paraId="6F9958D8" w14:textId="68F24CEE" w:rsidR="00D81656" w:rsidRDefault="00D81656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403C" w14:textId="74B7B7AB" w:rsidR="002B5304" w:rsidRPr="002B5304" w:rsidRDefault="002B5304" w:rsidP="000B57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ец</w:t>
      </w:r>
      <w:r w:rsidRPr="002B5304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учебного плана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2285"/>
        <w:gridCol w:w="1299"/>
        <w:gridCol w:w="1323"/>
        <w:gridCol w:w="1353"/>
        <w:gridCol w:w="2055"/>
        <w:gridCol w:w="15"/>
      </w:tblGrid>
      <w:tr w:rsidR="008D1F97" w14:paraId="659CC2B5" w14:textId="77777777" w:rsidTr="0089723B">
        <w:trPr>
          <w:gridAfter w:val="1"/>
          <w:wAfter w:w="15" w:type="dxa"/>
          <w:tblHeader/>
          <w:jc w:val="center"/>
        </w:trPr>
        <w:tc>
          <w:tcPr>
            <w:tcW w:w="1254" w:type="dxa"/>
            <w:vMerge w:val="restart"/>
            <w:vAlign w:val="center"/>
          </w:tcPr>
          <w:p w14:paraId="679D2AE3" w14:textId="77777777" w:rsidR="008D1F97" w:rsidRPr="00AF408C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85" w:type="dxa"/>
            <w:vMerge w:val="restart"/>
            <w:vAlign w:val="center"/>
          </w:tcPr>
          <w:p w14:paraId="138345D9" w14:textId="77777777" w:rsidR="008D1F97" w:rsidRPr="00AF408C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975" w:type="dxa"/>
            <w:gridSpan w:val="3"/>
            <w:vAlign w:val="center"/>
          </w:tcPr>
          <w:p w14:paraId="2E1B4138" w14:textId="77777777" w:rsidR="008D1F97" w:rsidRPr="00AF408C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vAlign w:val="center"/>
          </w:tcPr>
          <w:p w14:paraId="66A1BB56" w14:textId="77777777" w:rsidR="008D1F97" w:rsidRPr="00AF408C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</w:t>
            </w: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(контроля)</w:t>
            </w:r>
          </w:p>
        </w:tc>
      </w:tr>
      <w:tr w:rsidR="008D1F97" w14:paraId="6B2C0EAA" w14:textId="77777777" w:rsidTr="0089723B">
        <w:trPr>
          <w:gridAfter w:val="1"/>
          <w:wAfter w:w="15" w:type="dxa"/>
          <w:tblHeader/>
          <w:jc w:val="center"/>
        </w:trPr>
        <w:tc>
          <w:tcPr>
            <w:tcW w:w="1254" w:type="dxa"/>
            <w:vMerge/>
          </w:tcPr>
          <w:p w14:paraId="49E68C3E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2C9F1558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E029D3E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vAlign w:val="center"/>
          </w:tcPr>
          <w:p w14:paraId="75575047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3" w:type="dxa"/>
            <w:vAlign w:val="center"/>
          </w:tcPr>
          <w:p w14:paraId="31AF9E44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55" w:type="dxa"/>
            <w:vMerge/>
          </w:tcPr>
          <w:p w14:paraId="395774E4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7E52C872" w14:textId="77777777" w:rsidTr="00281B06">
        <w:trPr>
          <w:jc w:val="center"/>
        </w:trPr>
        <w:tc>
          <w:tcPr>
            <w:tcW w:w="1254" w:type="dxa"/>
          </w:tcPr>
          <w:p w14:paraId="143B86AC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30" w:type="dxa"/>
            <w:gridSpan w:val="6"/>
          </w:tcPr>
          <w:p w14:paraId="4AAA3226" w14:textId="77777777" w:rsidR="008D1F97" w:rsidRPr="00AF408C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</w:tr>
      <w:tr w:rsidR="008D1F97" w14:paraId="5D118D49" w14:textId="77777777" w:rsidTr="00281B06">
        <w:trPr>
          <w:gridAfter w:val="1"/>
          <w:wAfter w:w="15" w:type="dxa"/>
          <w:jc w:val="center"/>
        </w:trPr>
        <w:tc>
          <w:tcPr>
            <w:tcW w:w="1254" w:type="dxa"/>
          </w:tcPr>
          <w:p w14:paraId="48E0CC27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85" w:type="dxa"/>
          </w:tcPr>
          <w:p w14:paraId="7304CF0E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1299" w:type="dxa"/>
          </w:tcPr>
          <w:p w14:paraId="1A883297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60990E9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809347A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42F13A6" w14:textId="77777777" w:rsidR="008D1F97" w:rsidRPr="003B2CB7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F97" w14:paraId="3962CFD2" w14:textId="77777777" w:rsidTr="00281B06">
        <w:trPr>
          <w:gridAfter w:val="1"/>
          <w:wAfter w:w="15" w:type="dxa"/>
          <w:jc w:val="center"/>
        </w:trPr>
        <w:tc>
          <w:tcPr>
            <w:tcW w:w="1254" w:type="dxa"/>
          </w:tcPr>
          <w:p w14:paraId="05661C63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85" w:type="dxa"/>
          </w:tcPr>
          <w:p w14:paraId="395BC6E6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1299" w:type="dxa"/>
          </w:tcPr>
          <w:p w14:paraId="10EA4398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62FD020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3500E0D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137EBED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52C5F5B7" w14:textId="77777777" w:rsidTr="00281B06">
        <w:trPr>
          <w:gridAfter w:val="1"/>
          <w:wAfter w:w="15" w:type="dxa"/>
          <w:jc w:val="center"/>
        </w:trPr>
        <w:tc>
          <w:tcPr>
            <w:tcW w:w="1254" w:type="dxa"/>
          </w:tcPr>
          <w:p w14:paraId="1ECB7446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14:paraId="7E3851C1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1A55F62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0491F9F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04EFB9E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117A29C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748636D2" w14:textId="77777777" w:rsidTr="00281B06">
        <w:trPr>
          <w:jc w:val="center"/>
        </w:trPr>
        <w:tc>
          <w:tcPr>
            <w:tcW w:w="1254" w:type="dxa"/>
          </w:tcPr>
          <w:p w14:paraId="0F704C6B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30" w:type="dxa"/>
            <w:gridSpan w:val="6"/>
          </w:tcPr>
          <w:p w14:paraId="62305DAA" w14:textId="77777777" w:rsidR="008D1F97" w:rsidRPr="00AF408C" w:rsidRDefault="008D1F97" w:rsidP="00281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</w:tr>
      <w:tr w:rsidR="008D1F97" w14:paraId="3F508844" w14:textId="77777777" w:rsidTr="00281B06">
        <w:trPr>
          <w:gridAfter w:val="1"/>
          <w:wAfter w:w="15" w:type="dxa"/>
          <w:jc w:val="center"/>
        </w:trPr>
        <w:tc>
          <w:tcPr>
            <w:tcW w:w="1254" w:type="dxa"/>
          </w:tcPr>
          <w:p w14:paraId="5BF1FDFD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85" w:type="dxa"/>
          </w:tcPr>
          <w:p w14:paraId="6DA9BBBB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1299" w:type="dxa"/>
          </w:tcPr>
          <w:p w14:paraId="2393F98F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ED9A9E7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F5803A4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E90AD2D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73B46303" w14:textId="77777777" w:rsidTr="00281B06">
        <w:trPr>
          <w:gridAfter w:val="1"/>
          <w:wAfter w:w="15" w:type="dxa"/>
          <w:jc w:val="center"/>
        </w:trPr>
        <w:tc>
          <w:tcPr>
            <w:tcW w:w="1254" w:type="dxa"/>
          </w:tcPr>
          <w:p w14:paraId="0F88685B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85" w:type="dxa"/>
          </w:tcPr>
          <w:p w14:paraId="7F1821C1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1299" w:type="dxa"/>
          </w:tcPr>
          <w:p w14:paraId="5BD3D9E1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95A74D0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E4034DD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038F24E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64BE9580" w14:textId="77777777" w:rsidTr="00281B06">
        <w:trPr>
          <w:gridAfter w:val="1"/>
          <w:wAfter w:w="15" w:type="dxa"/>
          <w:jc w:val="center"/>
        </w:trPr>
        <w:tc>
          <w:tcPr>
            <w:tcW w:w="1254" w:type="dxa"/>
          </w:tcPr>
          <w:p w14:paraId="6A4771A2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14:paraId="51DF4451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D4CC9EA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5EB04D5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425055F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B4BC482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666224BF" w14:textId="77777777" w:rsidTr="00281B06">
        <w:trPr>
          <w:gridAfter w:val="1"/>
          <w:wAfter w:w="15" w:type="dxa"/>
          <w:jc w:val="center"/>
        </w:trPr>
        <w:tc>
          <w:tcPr>
            <w:tcW w:w="3539" w:type="dxa"/>
            <w:gridSpan w:val="2"/>
          </w:tcPr>
          <w:p w14:paraId="7E7A4D60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299" w:type="dxa"/>
          </w:tcPr>
          <w:p w14:paraId="34F76213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17A32AB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7F693B4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98D221A" w14:textId="77777777" w:rsidR="008D1F97" w:rsidRPr="00AF408C" w:rsidRDefault="008D1F97" w:rsidP="00281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602CB" w14:textId="77777777" w:rsidR="008D1F97" w:rsidRPr="005464C9" w:rsidRDefault="008D1F97" w:rsidP="00B35EB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14:paraId="7C4A4014" w14:textId="77777777" w:rsidR="00B35EB6" w:rsidRPr="00535654" w:rsidRDefault="00B35EB6" w:rsidP="0089723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D1F9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072D4D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894264" w14:textId="77777777" w:rsidR="00B35EB6" w:rsidRPr="00867E70" w:rsidRDefault="00B35EB6" w:rsidP="0089723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7E70">
        <w:rPr>
          <w:rFonts w:ascii="Times New Roman" w:hAnsi="Times New Roman" w:cs="Times New Roman"/>
          <w:sz w:val="28"/>
          <w:szCs w:val="28"/>
        </w:rPr>
        <w:t>одержание программы соответствует актуальности, цели и задачам ДОП, современным тенденциям развития дополнительного образования, учт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ны возрастные особенности, уровень обучающихся, отраж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67E70">
        <w:rPr>
          <w:rFonts w:ascii="Times New Roman" w:hAnsi="Times New Roman" w:cs="Times New Roman"/>
          <w:sz w:val="28"/>
          <w:szCs w:val="28"/>
        </w:rPr>
        <w:t xml:space="preserve"> основные дида</w:t>
      </w:r>
      <w:r w:rsidRPr="00867E70">
        <w:rPr>
          <w:rFonts w:ascii="Times New Roman" w:hAnsi="Times New Roman" w:cs="Times New Roman"/>
          <w:sz w:val="28"/>
          <w:szCs w:val="28"/>
        </w:rPr>
        <w:t>к</w:t>
      </w:r>
      <w:r w:rsidRPr="00867E70">
        <w:rPr>
          <w:rFonts w:ascii="Times New Roman" w:hAnsi="Times New Roman" w:cs="Times New Roman"/>
          <w:sz w:val="28"/>
          <w:szCs w:val="28"/>
        </w:rPr>
        <w:t>тические принципы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C4CB5E" w14:textId="754EA7CA" w:rsidR="00B35EB6" w:rsidRPr="008D1F97" w:rsidRDefault="00B35EB6" w:rsidP="008972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E70">
        <w:rPr>
          <w:rFonts w:ascii="Times New Roman" w:hAnsi="Times New Roman" w:cs="Times New Roman"/>
          <w:sz w:val="28"/>
          <w:szCs w:val="28"/>
        </w:rPr>
        <w:t xml:space="preserve"> содержании программы дается описание разделов и тем програ</w:t>
      </w:r>
      <w:r w:rsidRPr="00867E70">
        <w:rPr>
          <w:rFonts w:ascii="Times New Roman" w:hAnsi="Times New Roman" w:cs="Times New Roman"/>
          <w:sz w:val="28"/>
          <w:szCs w:val="28"/>
        </w:rPr>
        <w:t>м</w:t>
      </w:r>
      <w:r w:rsidRPr="00867E70">
        <w:rPr>
          <w:rFonts w:ascii="Times New Roman" w:hAnsi="Times New Roman" w:cs="Times New Roman"/>
          <w:sz w:val="28"/>
          <w:szCs w:val="28"/>
        </w:rPr>
        <w:t>мы в соответствии с последовательностью, заданной учебным планом, включая описание теоретических и практических частей и форм контроля по каждой т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ме, соответствующих цели, задачам и планируемым результатам освоения пр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граммы (отмечается логика, последовательность, аргументированность, с</w:t>
      </w:r>
      <w:r w:rsidRPr="00867E70">
        <w:rPr>
          <w:rFonts w:ascii="Times New Roman" w:hAnsi="Times New Roman" w:cs="Times New Roman"/>
          <w:sz w:val="28"/>
          <w:szCs w:val="28"/>
        </w:rPr>
        <w:t>и</w:t>
      </w:r>
      <w:r w:rsidRPr="00867E70">
        <w:rPr>
          <w:rFonts w:ascii="Times New Roman" w:hAnsi="Times New Roman" w:cs="Times New Roman"/>
          <w:sz w:val="28"/>
          <w:szCs w:val="28"/>
        </w:rPr>
        <w:t>стемность, научно-методическая обоснованность, соответствие учебному пл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ну; стиль изложения понятен)</w:t>
      </w:r>
      <w:r w:rsidR="008D1F97">
        <w:rPr>
          <w:rFonts w:ascii="Times New Roman" w:hAnsi="Times New Roman" w:cs="Times New Roman"/>
          <w:sz w:val="28"/>
          <w:szCs w:val="28"/>
        </w:rPr>
        <w:t>:</w:t>
      </w:r>
    </w:p>
    <w:p w14:paraId="2C61AE04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Учебный план 1 год обучения </w:t>
      </w:r>
    </w:p>
    <w:p w14:paraId="3A5D907E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Тема 1. Название темы </w:t>
      </w:r>
    </w:p>
    <w:p w14:paraId="327CFEBA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</w:p>
    <w:p w14:paraId="0044EDF5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</w:t>
      </w:r>
    </w:p>
    <w:p w14:paraId="6F696EF2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Тема 2. Название темы </w:t>
      </w:r>
    </w:p>
    <w:p w14:paraId="3AD23ACB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</w:p>
    <w:p w14:paraId="2E264FCB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</w:t>
      </w:r>
    </w:p>
    <w:p w14:paraId="0ECFF49E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</w:p>
    <w:p w14:paraId="6587F8D3" w14:textId="4873E371" w:rsidR="008D1F97" w:rsidRDefault="008D1F97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  <w:u w:val="single"/>
        </w:rPr>
        <w:t>2 год обучения</w:t>
      </w:r>
      <w:r w:rsidR="00206885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0E94D74" w14:textId="217FB905" w:rsidR="00206885" w:rsidRPr="00206885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6885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53BADB92" w14:textId="77777777" w:rsidR="00B35EB6" w:rsidRPr="005B722B" w:rsidRDefault="00B35EB6" w:rsidP="0089723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реализации дополнительных общеобразовательных программ организацией, осуществляющей образовательную деятельность, может прим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няться форма организации образовательной деятельности, основанная на м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дульном принципе представления содержания образовательной программы и 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построения учебных планов, использования соответствующих образовательных технологий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644C8" w14:textId="77777777" w:rsidR="00B35EB6" w:rsidRDefault="00B35EB6" w:rsidP="008972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E70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867E70">
        <w:rPr>
          <w:rFonts w:ascii="Times New Roman" w:hAnsi="Times New Roman" w:cs="Times New Roman"/>
          <w:sz w:val="28"/>
          <w:szCs w:val="28"/>
        </w:rPr>
        <w:t>предусмотрено проведение мероприятий (выставки, конкурсы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2D4D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</w:t>
      </w:r>
      <w:r w:rsidRPr="00072D4D">
        <w:rPr>
          <w:rFonts w:ascii="Times New Roman" w:hAnsi="Times New Roman" w:cs="Times New Roman"/>
          <w:sz w:val="28"/>
          <w:szCs w:val="28"/>
        </w:rPr>
        <w:t>а</w:t>
      </w:r>
      <w:r w:rsidRPr="00072D4D">
        <w:rPr>
          <w:rFonts w:ascii="Times New Roman" w:hAnsi="Times New Roman" w:cs="Times New Roman"/>
          <w:sz w:val="28"/>
          <w:szCs w:val="28"/>
        </w:rPr>
        <w:t>тельных программ организации, осуществляющие образовательную деятел</w:t>
      </w:r>
      <w:r w:rsidRPr="00072D4D">
        <w:rPr>
          <w:rFonts w:ascii="Times New Roman" w:hAnsi="Times New Roman" w:cs="Times New Roman"/>
          <w:sz w:val="28"/>
          <w:szCs w:val="28"/>
        </w:rPr>
        <w:t>ь</w:t>
      </w:r>
      <w:r w:rsidRPr="00072D4D">
        <w:rPr>
          <w:rFonts w:ascii="Times New Roman" w:hAnsi="Times New Roman" w:cs="Times New Roman"/>
          <w:sz w:val="28"/>
          <w:szCs w:val="28"/>
        </w:rPr>
        <w:t>ность, могут организовывать и проводить массовые мероприятия, создавать н</w:t>
      </w:r>
      <w:r w:rsidRPr="00072D4D">
        <w:rPr>
          <w:rFonts w:ascii="Times New Roman" w:hAnsi="Times New Roman" w:cs="Times New Roman"/>
          <w:sz w:val="28"/>
          <w:szCs w:val="28"/>
        </w:rPr>
        <w:t>е</w:t>
      </w:r>
      <w:r w:rsidRPr="00072D4D">
        <w:rPr>
          <w:rFonts w:ascii="Times New Roman" w:hAnsi="Times New Roman" w:cs="Times New Roman"/>
          <w:sz w:val="28"/>
          <w:szCs w:val="28"/>
        </w:rPr>
        <w:t>обходимые условия для совместной деятельности обучающихся и родителей (законных представителей)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099735" w14:textId="77777777" w:rsidR="00B35EB6" w:rsidRPr="00867E70" w:rsidRDefault="00B35EB6" w:rsidP="008972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могут размещаться ссылки на приложения (например, на правила выполнения упражнений).</w:t>
      </w:r>
    </w:p>
    <w:p w14:paraId="5EC0A827" w14:textId="545E0561" w:rsidR="00206885" w:rsidRPr="00206885" w:rsidRDefault="00206885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  <w:r w:rsidRPr="002068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77AD1" w14:textId="7A3A8BA5" w:rsidR="00184179" w:rsidRDefault="00C94811" w:rsidP="0089723B">
      <w:pPr>
        <w:pStyle w:val="dt-p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6885">
        <w:rPr>
          <w:b/>
          <w:bCs/>
          <w:sz w:val="28"/>
          <w:szCs w:val="28"/>
        </w:rPr>
        <w:t>планируемые</w:t>
      </w:r>
      <w:r w:rsidR="00867E70" w:rsidRPr="00206885">
        <w:rPr>
          <w:b/>
          <w:bCs/>
          <w:sz w:val="28"/>
          <w:szCs w:val="28"/>
        </w:rPr>
        <w:t xml:space="preserve"> результаты</w:t>
      </w:r>
      <w:r w:rsidR="00867E70" w:rsidRPr="00535654">
        <w:rPr>
          <w:sz w:val="28"/>
          <w:szCs w:val="28"/>
        </w:rPr>
        <w:t xml:space="preserve"> должны быть сформулированы с учетом цели и задач программы как требования к знаниям и умениям, приобретаемым в процессе занятий, компетенции и личностные качества, которые могут быть сформированы и развиты у детей в результате занятий.</w:t>
      </w:r>
      <w:r w:rsidR="00535654" w:rsidRPr="00535654">
        <w:rPr>
          <w:sz w:val="28"/>
          <w:szCs w:val="28"/>
        </w:rPr>
        <w:t xml:space="preserve"> </w:t>
      </w:r>
    </w:p>
    <w:p w14:paraId="7C27C934" w14:textId="29B6521F" w:rsidR="00184179" w:rsidRPr="00184179" w:rsidRDefault="00184179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30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B530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1841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означают усвоенные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способы деятельности, применяемые ими как в рамках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процесса, так и при решении реальных жизненных ситуаций;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представлены в виде совокупности способов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действий и коммуникативных навыков, которые обеспечивают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учащихся к самостоятельному усвоению новых знаний и умений.</w:t>
      </w:r>
    </w:p>
    <w:p w14:paraId="331204C0" w14:textId="462B5E18" w:rsidR="00184179" w:rsidRPr="00184179" w:rsidRDefault="00184179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1841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включают готовность и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учащихся к саморазвитию и личностному самоопределению,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представлены следующими компонентами: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мотивационно-ценностным (потребность в сам</w:t>
      </w:r>
      <w:r w:rsidRPr="00184179">
        <w:rPr>
          <w:rFonts w:ascii="Times New Roman" w:hAnsi="Times New Roman" w:cs="Times New Roman"/>
          <w:sz w:val="28"/>
          <w:szCs w:val="28"/>
        </w:rPr>
        <w:t>о</w:t>
      </w:r>
      <w:r w:rsidRPr="00184179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саморазвитии, самосовершенствовании, мотивация достижения, ценностные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ориентации);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когнитивным (знания, рефлексия деятельности);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79">
        <w:rPr>
          <w:rFonts w:ascii="Times New Roman" w:hAnsi="Times New Roman" w:cs="Times New Roman"/>
          <w:sz w:val="28"/>
          <w:szCs w:val="28"/>
        </w:rPr>
        <w:t>оп</w:t>
      </w:r>
      <w:r w:rsidRPr="00184179">
        <w:rPr>
          <w:rFonts w:ascii="Times New Roman" w:hAnsi="Times New Roman" w:cs="Times New Roman"/>
          <w:sz w:val="28"/>
          <w:szCs w:val="28"/>
        </w:rPr>
        <w:t>е</w:t>
      </w:r>
      <w:r w:rsidRPr="00184179">
        <w:rPr>
          <w:rFonts w:ascii="Times New Roman" w:hAnsi="Times New Roman" w:cs="Times New Roman"/>
          <w:sz w:val="28"/>
          <w:szCs w:val="28"/>
        </w:rPr>
        <w:t>рациональным</w:t>
      </w:r>
      <w:proofErr w:type="spellEnd"/>
      <w:r w:rsidRPr="00184179">
        <w:rPr>
          <w:rFonts w:ascii="Times New Roman" w:hAnsi="Times New Roman" w:cs="Times New Roman"/>
          <w:sz w:val="28"/>
          <w:szCs w:val="28"/>
        </w:rPr>
        <w:t xml:space="preserve"> (умения, навыки);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эмоционально-волевым (уровень притязаний, самооценка,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эмоциональное отношение к достижению, волевые усилия).</w:t>
      </w:r>
    </w:p>
    <w:p w14:paraId="2FB37738" w14:textId="604B8B3E" w:rsidR="00184179" w:rsidRPr="00184179" w:rsidRDefault="00184179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1841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содержат в себе систему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элементов знаний, которая формируется через освоение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и систему формируемых действий, которые преломляются через 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предмета и направлены на их применение и преобразование; могут включать: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теоретич</w:t>
      </w:r>
      <w:r w:rsidRPr="00184179">
        <w:rPr>
          <w:rFonts w:ascii="Times New Roman" w:hAnsi="Times New Roman" w:cs="Times New Roman"/>
          <w:sz w:val="28"/>
          <w:szCs w:val="28"/>
        </w:rPr>
        <w:t>е</w:t>
      </w:r>
      <w:r w:rsidRPr="00184179">
        <w:rPr>
          <w:rFonts w:ascii="Times New Roman" w:hAnsi="Times New Roman" w:cs="Times New Roman"/>
          <w:sz w:val="28"/>
          <w:szCs w:val="28"/>
        </w:rPr>
        <w:t>ские знания по программе;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практические умения, предусмотренные програ</w:t>
      </w:r>
      <w:r w:rsidRPr="00184179">
        <w:rPr>
          <w:rFonts w:ascii="Times New Roman" w:hAnsi="Times New Roman" w:cs="Times New Roman"/>
          <w:sz w:val="28"/>
          <w:szCs w:val="28"/>
        </w:rPr>
        <w:t>м</w:t>
      </w:r>
      <w:r w:rsidRPr="00184179">
        <w:rPr>
          <w:rFonts w:ascii="Times New Roman" w:hAnsi="Times New Roman" w:cs="Times New Roman"/>
          <w:sz w:val="28"/>
          <w:szCs w:val="28"/>
        </w:rPr>
        <w:t>мой.</w:t>
      </w:r>
    </w:p>
    <w:p w14:paraId="256D899F" w14:textId="77777777" w:rsidR="005464C9" w:rsidRDefault="005464C9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9D005" w14:textId="16B33A75" w:rsidR="00206885" w:rsidRPr="00B3042E" w:rsidRDefault="00206885" w:rsidP="0089723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ОРГАНИЗАЦИОННО-ПЕДАГОГИЧЕСКИХ УСЛОВИЙ</w:t>
      </w:r>
    </w:p>
    <w:p w14:paraId="27D0FD9B" w14:textId="5D775C79" w:rsidR="002A7388" w:rsidRPr="00867E70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ГРАФИК.</w:t>
      </w:r>
    </w:p>
    <w:p w14:paraId="17E75217" w14:textId="5F1677F9" w:rsidR="00206885" w:rsidRDefault="00867E70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</w:t>
      </w:r>
      <w:r w:rsidRPr="00867E70">
        <w:rPr>
          <w:rFonts w:ascii="Times New Roman" w:hAnsi="Times New Roman" w:cs="Times New Roman"/>
          <w:sz w:val="28"/>
          <w:szCs w:val="28"/>
        </w:rPr>
        <w:t>й</w:t>
      </w:r>
      <w:r w:rsidRPr="00867E70">
        <w:rPr>
          <w:rFonts w:ascii="Times New Roman" w:hAnsi="Times New Roman" w:cs="Times New Roman"/>
          <w:sz w:val="28"/>
          <w:szCs w:val="28"/>
        </w:rPr>
        <w:t>ской Федерации» определяет требования к календарному учебному графику: количество учебных недель, количество учебных дней, даты начала и оконч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ния реализации программы, ее модулей, последовательность реализации с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lastRenderedPageBreak/>
        <w:t>держания учебного плана, продолжительность каникул. Календарный учебный график является обязательным приложением к программе и составляется для каждой группы</w:t>
      </w:r>
      <w:r w:rsidR="00206885">
        <w:rPr>
          <w:rFonts w:ascii="Times New Roman" w:hAnsi="Times New Roman" w:cs="Times New Roman"/>
          <w:sz w:val="28"/>
          <w:szCs w:val="28"/>
        </w:rPr>
        <w:t>:</w:t>
      </w:r>
    </w:p>
    <w:p w14:paraId="7C0564D8" w14:textId="77777777" w:rsidR="00206885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A8229" w14:textId="77777777" w:rsidR="0089723B" w:rsidRDefault="0089723B" w:rsidP="002068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EBE74" w14:textId="06A2B305" w:rsidR="00206885" w:rsidRDefault="00206885" w:rsidP="002068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Форма календарного учебного графика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930"/>
        <w:gridCol w:w="899"/>
        <w:gridCol w:w="1479"/>
        <w:gridCol w:w="1087"/>
        <w:gridCol w:w="838"/>
        <w:gridCol w:w="1087"/>
        <w:gridCol w:w="1479"/>
        <w:gridCol w:w="1249"/>
      </w:tblGrid>
      <w:tr w:rsidR="00206885" w14:paraId="287047C4" w14:textId="77777777" w:rsidTr="00206885">
        <w:trPr>
          <w:jc w:val="center"/>
        </w:trPr>
        <w:tc>
          <w:tcPr>
            <w:tcW w:w="581" w:type="dxa"/>
            <w:vAlign w:val="center"/>
          </w:tcPr>
          <w:p w14:paraId="64BD7C7B" w14:textId="013F67C7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0" w:type="dxa"/>
            <w:vAlign w:val="center"/>
          </w:tcPr>
          <w:p w14:paraId="545D742E" w14:textId="0DFA0ED6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9" w:type="dxa"/>
            <w:vAlign w:val="center"/>
          </w:tcPr>
          <w:p w14:paraId="203EE3AD" w14:textId="51509446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vAlign w:val="center"/>
          </w:tcPr>
          <w:p w14:paraId="27B12AF5" w14:textId="344E9839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87" w:type="dxa"/>
            <w:vAlign w:val="center"/>
          </w:tcPr>
          <w:p w14:paraId="52C9BAF1" w14:textId="7FB6AFD0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38" w:type="dxa"/>
            <w:vAlign w:val="center"/>
          </w:tcPr>
          <w:p w14:paraId="20158366" w14:textId="1C209B99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87" w:type="dxa"/>
            <w:vAlign w:val="center"/>
          </w:tcPr>
          <w:p w14:paraId="745E9D58" w14:textId="4F0CEBB5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vAlign w:val="center"/>
          </w:tcPr>
          <w:p w14:paraId="6CC72922" w14:textId="3137520F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</w:t>
            </w: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1249" w:type="dxa"/>
            <w:vAlign w:val="center"/>
          </w:tcPr>
          <w:p w14:paraId="2F81FA69" w14:textId="1C67F59D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206885" w14:paraId="0AAED74B" w14:textId="77777777" w:rsidTr="00206885">
        <w:trPr>
          <w:jc w:val="center"/>
        </w:trPr>
        <w:tc>
          <w:tcPr>
            <w:tcW w:w="581" w:type="dxa"/>
          </w:tcPr>
          <w:p w14:paraId="767DF7D3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99960BF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6C216C68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5948B6A2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5935192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0FAD3D63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418AF4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209B028" w14:textId="38270DFB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08B7B531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85" w14:paraId="37E094DC" w14:textId="77777777" w:rsidTr="00206885">
        <w:trPr>
          <w:jc w:val="center"/>
        </w:trPr>
        <w:tc>
          <w:tcPr>
            <w:tcW w:w="581" w:type="dxa"/>
          </w:tcPr>
          <w:p w14:paraId="70861E74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644B298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3285BECB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FF550E8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112DA1F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EAC01E3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7D123ED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3D5C195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145A53B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F915CD" w14:textId="77777777" w:rsidR="00206885" w:rsidRDefault="00206885" w:rsidP="002068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E3EC0" w14:textId="637869DD" w:rsidR="00867E70" w:rsidRPr="002B5304" w:rsidRDefault="00867E70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</w:t>
      </w:r>
      <w:r w:rsidRPr="002B5304">
        <w:rPr>
          <w:rFonts w:ascii="Times New Roman" w:hAnsi="Times New Roman" w:cs="Times New Roman"/>
          <w:sz w:val="28"/>
          <w:szCs w:val="28"/>
        </w:rPr>
        <w:t>в</w:t>
      </w:r>
      <w:r w:rsidRPr="002B5304">
        <w:rPr>
          <w:rFonts w:ascii="Times New Roman" w:hAnsi="Times New Roman" w:cs="Times New Roman"/>
          <w:sz w:val="28"/>
          <w:szCs w:val="28"/>
        </w:rPr>
        <w:t>ляющей образовательную деятельность, по представлению педагогических р</w:t>
      </w:r>
      <w:r w:rsidRPr="002B5304">
        <w:rPr>
          <w:rFonts w:ascii="Times New Roman" w:hAnsi="Times New Roman" w:cs="Times New Roman"/>
          <w:sz w:val="28"/>
          <w:szCs w:val="28"/>
        </w:rPr>
        <w:t>а</w:t>
      </w:r>
      <w:r w:rsidRPr="002B5304">
        <w:rPr>
          <w:rFonts w:ascii="Times New Roman" w:hAnsi="Times New Roman" w:cs="Times New Roman"/>
          <w:sz w:val="28"/>
          <w:szCs w:val="28"/>
        </w:rPr>
        <w:t>ботников с учетом пожеланий обучающихся, родителей (законных представ</w:t>
      </w:r>
      <w:r w:rsidRPr="002B5304">
        <w:rPr>
          <w:rFonts w:ascii="Times New Roman" w:hAnsi="Times New Roman" w:cs="Times New Roman"/>
          <w:sz w:val="28"/>
          <w:szCs w:val="28"/>
        </w:rPr>
        <w:t>и</w:t>
      </w:r>
      <w:r w:rsidRPr="002B5304">
        <w:rPr>
          <w:rFonts w:ascii="Times New Roman" w:hAnsi="Times New Roman" w:cs="Times New Roman"/>
          <w:sz w:val="28"/>
          <w:szCs w:val="28"/>
        </w:rPr>
        <w:t>телей) несовершеннолетних обучающихся и возрастных особенностей обуча</w:t>
      </w:r>
      <w:r w:rsidRPr="002B5304">
        <w:rPr>
          <w:rFonts w:ascii="Times New Roman" w:hAnsi="Times New Roman" w:cs="Times New Roman"/>
          <w:sz w:val="28"/>
          <w:szCs w:val="28"/>
        </w:rPr>
        <w:t>ю</w:t>
      </w:r>
      <w:r w:rsidRPr="002B5304">
        <w:rPr>
          <w:rFonts w:ascii="Times New Roman" w:hAnsi="Times New Roman" w:cs="Times New Roman"/>
          <w:sz w:val="28"/>
          <w:szCs w:val="28"/>
        </w:rPr>
        <w:t>щихся</w:t>
      </w:r>
      <w:r w:rsidRPr="002B5304">
        <w:rPr>
          <w:rStyle w:val="a7"/>
          <w:rFonts w:ascii="Times New Roman" w:hAnsi="Times New Roman" w:cs="Times New Roman"/>
          <w:sz w:val="28"/>
          <w:szCs w:val="28"/>
        </w:rPr>
        <w:footnoteReference w:id="23"/>
      </w:r>
      <w:r w:rsidRPr="002B5304">
        <w:rPr>
          <w:rFonts w:ascii="Times New Roman" w:hAnsi="Times New Roman" w:cs="Times New Roman"/>
          <w:sz w:val="28"/>
          <w:szCs w:val="28"/>
        </w:rPr>
        <w:t>.</w:t>
      </w:r>
    </w:p>
    <w:p w14:paraId="2B1A95DE" w14:textId="543B6967" w:rsidR="006E1E5E" w:rsidRPr="002B5304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14:paraId="7A90A6C9" w14:textId="03760A89" w:rsidR="00535654" w:rsidRPr="002B5304" w:rsidRDefault="00535654" w:rsidP="0089723B">
      <w:pPr>
        <w:pStyle w:val="TableParagraph"/>
        <w:numPr>
          <w:ilvl w:val="0"/>
          <w:numId w:val="9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left="0" w:firstLine="709"/>
        <w:jc w:val="both"/>
        <w:rPr>
          <w:rFonts w:cs="Times New Roman"/>
          <w:sz w:val="28"/>
          <w:szCs w:val="26"/>
        </w:rPr>
      </w:pPr>
      <w:r w:rsidRPr="002B5304">
        <w:rPr>
          <w:rFonts w:cs="Times New Roman"/>
          <w:sz w:val="28"/>
          <w:szCs w:val="28"/>
        </w:rPr>
        <w:t xml:space="preserve">указано наличие необходимых (реальных) </w:t>
      </w:r>
      <w:r w:rsidRPr="002B5304">
        <w:rPr>
          <w:rFonts w:cs="Times New Roman"/>
          <w:b/>
          <w:bCs/>
          <w:sz w:val="28"/>
          <w:szCs w:val="28"/>
        </w:rPr>
        <w:t>материально-технических условий</w:t>
      </w:r>
      <w:r w:rsidRPr="002B5304">
        <w:rPr>
          <w:rFonts w:cs="Times New Roman"/>
          <w:sz w:val="28"/>
          <w:szCs w:val="28"/>
        </w:rPr>
        <w:t xml:space="preserve"> для реализации программы (прописано через характер</w:t>
      </w:r>
      <w:r w:rsidRPr="002B5304">
        <w:rPr>
          <w:rFonts w:cs="Times New Roman"/>
          <w:sz w:val="28"/>
          <w:szCs w:val="28"/>
        </w:rPr>
        <w:t>и</w:t>
      </w:r>
      <w:r w:rsidRPr="002B5304">
        <w:rPr>
          <w:rFonts w:cs="Times New Roman"/>
          <w:sz w:val="28"/>
          <w:szCs w:val="28"/>
        </w:rPr>
        <w:t>стику помещения для занятий по программе, перечень оборудования, инстр</w:t>
      </w:r>
      <w:r w:rsidRPr="002B5304">
        <w:rPr>
          <w:rFonts w:cs="Times New Roman"/>
          <w:sz w:val="28"/>
          <w:szCs w:val="28"/>
        </w:rPr>
        <w:t>у</w:t>
      </w:r>
      <w:r w:rsidRPr="002B5304">
        <w:rPr>
          <w:rFonts w:cs="Times New Roman"/>
          <w:sz w:val="28"/>
          <w:szCs w:val="28"/>
        </w:rPr>
        <w:t>ментов и материалов, необходимых для реализации программы);</w:t>
      </w:r>
    </w:p>
    <w:p w14:paraId="1A5B79D0" w14:textId="064764F8" w:rsidR="00535654" w:rsidRPr="002B5304" w:rsidRDefault="00535654" w:rsidP="0089723B">
      <w:pPr>
        <w:pStyle w:val="TableParagraph"/>
        <w:numPr>
          <w:ilvl w:val="0"/>
          <w:numId w:val="9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left="0" w:firstLine="709"/>
        <w:jc w:val="both"/>
        <w:rPr>
          <w:rFonts w:cs="Times New Roman"/>
          <w:sz w:val="28"/>
          <w:szCs w:val="26"/>
        </w:rPr>
      </w:pPr>
      <w:r w:rsidRPr="002B5304">
        <w:rPr>
          <w:rFonts w:cs="Times New Roman"/>
          <w:sz w:val="28"/>
          <w:szCs w:val="28"/>
        </w:rPr>
        <w:t xml:space="preserve">наличие </w:t>
      </w:r>
      <w:r w:rsidRPr="002B5304">
        <w:rPr>
          <w:rFonts w:cs="Times New Roman"/>
          <w:b/>
          <w:bCs/>
          <w:sz w:val="28"/>
          <w:szCs w:val="28"/>
        </w:rPr>
        <w:t>информационных и кадровых условий</w:t>
      </w:r>
      <w:r w:rsidRPr="002B5304">
        <w:rPr>
          <w:rFonts w:cs="Times New Roman"/>
          <w:sz w:val="28"/>
          <w:szCs w:val="28"/>
        </w:rPr>
        <w:t xml:space="preserve"> реализации пр</w:t>
      </w:r>
      <w:r w:rsidRPr="002B5304">
        <w:rPr>
          <w:rFonts w:cs="Times New Roman"/>
          <w:sz w:val="28"/>
          <w:szCs w:val="28"/>
        </w:rPr>
        <w:t>о</w:t>
      </w:r>
      <w:r w:rsidRPr="002B5304">
        <w:rPr>
          <w:rFonts w:cs="Times New Roman"/>
          <w:sz w:val="28"/>
          <w:szCs w:val="28"/>
        </w:rPr>
        <w:t>граммы, обеспечивающих достижение планируемых результатов;</w:t>
      </w:r>
    </w:p>
    <w:p w14:paraId="1E8522EC" w14:textId="21D71F4C" w:rsidR="00206885" w:rsidRPr="002B5304" w:rsidRDefault="00206885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b/>
          <w:bCs/>
          <w:sz w:val="28"/>
          <w:szCs w:val="28"/>
        </w:rPr>
        <w:t>ФОРМЫ АТТЕСТАЦИИ/КОНТРОЛЯ</w:t>
      </w:r>
      <w:r w:rsidRPr="002B5304">
        <w:rPr>
          <w:rFonts w:cs="Times New Roman"/>
          <w:sz w:val="28"/>
          <w:szCs w:val="28"/>
        </w:rPr>
        <w:t xml:space="preserve"> </w:t>
      </w:r>
    </w:p>
    <w:p w14:paraId="33633512" w14:textId="77777777" w:rsidR="00F04C8E" w:rsidRPr="002B5304" w:rsidRDefault="00206885" w:rsidP="0089723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304">
        <w:rPr>
          <w:rFonts w:ascii="Times New Roman" w:hAnsi="Times New Roman" w:cs="Times New Roman"/>
          <w:sz w:val="28"/>
          <w:szCs w:val="28"/>
        </w:rPr>
        <w:t>отражают достижение цели и задач, индивидуальны для каждой ДОП. Разрабатываются и обосновываются для определения результативности усвоения программы (зачет, контрольная работа, творческая работа, выставка, конкурс, фестиваль художественно-прикладного творчества, отчетные выста</w:t>
      </w:r>
      <w:r w:rsidRPr="002B5304">
        <w:rPr>
          <w:rFonts w:ascii="Times New Roman" w:hAnsi="Times New Roman" w:cs="Times New Roman"/>
          <w:sz w:val="28"/>
          <w:szCs w:val="28"/>
        </w:rPr>
        <w:t>в</w:t>
      </w:r>
      <w:r w:rsidRPr="002B5304">
        <w:rPr>
          <w:rFonts w:ascii="Times New Roman" w:hAnsi="Times New Roman" w:cs="Times New Roman"/>
          <w:sz w:val="28"/>
          <w:szCs w:val="28"/>
        </w:rPr>
        <w:t>ки, отчетные концерты, открытые уроки и т.д.); необходимо указать, как име</w:t>
      </w:r>
      <w:r w:rsidRPr="002B5304">
        <w:rPr>
          <w:rFonts w:ascii="Times New Roman" w:hAnsi="Times New Roman" w:cs="Times New Roman"/>
          <w:sz w:val="28"/>
          <w:szCs w:val="28"/>
        </w:rPr>
        <w:t>н</w:t>
      </w:r>
      <w:r w:rsidRPr="002B5304">
        <w:rPr>
          <w:rFonts w:ascii="Times New Roman" w:hAnsi="Times New Roman" w:cs="Times New Roman"/>
          <w:sz w:val="28"/>
          <w:szCs w:val="28"/>
        </w:rPr>
        <w:t>но эти формы аттестации/контроля позволяют выявить соответствие результ</w:t>
      </w:r>
      <w:r w:rsidRPr="002B5304">
        <w:rPr>
          <w:rFonts w:ascii="Times New Roman" w:hAnsi="Times New Roman" w:cs="Times New Roman"/>
          <w:sz w:val="28"/>
          <w:szCs w:val="28"/>
        </w:rPr>
        <w:t>а</w:t>
      </w:r>
      <w:r w:rsidRPr="002B5304">
        <w:rPr>
          <w:rFonts w:ascii="Times New Roman" w:hAnsi="Times New Roman" w:cs="Times New Roman"/>
          <w:sz w:val="28"/>
          <w:szCs w:val="28"/>
        </w:rPr>
        <w:t>тов образования поставленным целям и задачам.</w:t>
      </w:r>
      <w:r w:rsidRPr="002B5304">
        <w:rPr>
          <w:rFonts w:ascii="Times New Roman" w:hAnsi="Times New Roman" w:cs="Times New Roman"/>
          <w:sz w:val="28"/>
          <w:szCs w:val="26"/>
        </w:rPr>
        <w:t xml:space="preserve"> Организации, осуществля</w:t>
      </w:r>
      <w:r w:rsidRPr="002B5304">
        <w:rPr>
          <w:rFonts w:ascii="Times New Roman" w:hAnsi="Times New Roman" w:cs="Times New Roman"/>
          <w:sz w:val="28"/>
          <w:szCs w:val="26"/>
        </w:rPr>
        <w:t>ю</w:t>
      </w:r>
      <w:r w:rsidRPr="002B5304">
        <w:rPr>
          <w:rFonts w:ascii="Times New Roman" w:hAnsi="Times New Roman" w:cs="Times New Roman"/>
          <w:sz w:val="28"/>
          <w:szCs w:val="26"/>
        </w:rPr>
        <w:t>щие образовательную деятельность, определяют формы, порядок и периоди</w:t>
      </w:r>
      <w:r w:rsidRPr="002B5304">
        <w:rPr>
          <w:rFonts w:ascii="Times New Roman" w:hAnsi="Times New Roman" w:cs="Times New Roman"/>
          <w:sz w:val="28"/>
          <w:szCs w:val="26"/>
        </w:rPr>
        <w:t>ч</w:t>
      </w:r>
      <w:r w:rsidRPr="002B5304">
        <w:rPr>
          <w:rFonts w:ascii="Times New Roman" w:hAnsi="Times New Roman" w:cs="Times New Roman"/>
          <w:sz w:val="28"/>
          <w:szCs w:val="26"/>
        </w:rPr>
        <w:t>ность проведения промежуточной аттестации обучающихся</w:t>
      </w:r>
      <w:r w:rsidRPr="002B5304">
        <w:rPr>
          <w:rStyle w:val="a7"/>
          <w:rFonts w:ascii="Times New Roman" w:hAnsi="Times New Roman" w:cs="Times New Roman"/>
          <w:sz w:val="28"/>
          <w:szCs w:val="26"/>
        </w:rPr>
        <w:footnoteReference w:id="24"/>
      </w:r>
      <w:r w:rsidRPr="002B5304">
        <w:rPr>
          <w:rFonts w:ascii="Times New Roman" w:hAnsi="Times New Roman" w:cs="Times New Roman"/>
          <w:sz w:val="28"/>
          <w:szCs w:val="26"/>
        </w:rPr>
        <w:t>;</w:t>
      </w:r>
    </w:p>
    <w:p w14:paraId="0A7B7600" w14:textId="72AFC2F5" w:rsidR="00F04C8E" w:rsidRPr="002B5304" w:rsidRDefault="00F04C8E" w:rsidP="0089723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B53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ходная диагностика</w:t>
      </w:r>
      <w:r w:rsidRPr="00F04C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позволяет определить уровень знаний, умений и навыков, компетенций у обучающегося, чтобы выяснить, насколько ребенок готов к освоению данной программы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проводится в случае, если это пред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смотрено условиями набора обучающихся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); текущий контроль</w:t>
      </w:r>
      <w:r w:rsidRPr="002B53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включает в себя творческие и самостоятельные работы, выставки, тестирование, конкурсы, з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щиту творческих работ, проектов, конференции, фестивали, соревнования, ту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ниры, зачетные занятия;</w:t>
      </w:r>
    </w:p>
    <w:p w14:paraId="56B7514F" w14:textId="77777777" w:rsidR="00206885" w:rsidRPr="002B5304" w:rsidRDefault="00206885" w:rsidP="0089723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32"/>
        </w:rPr>
      </w:pPr>
      <w:r w:rsidRPr="002B5304">
        <w:rPr>
          <w:rFonts w:ascii="Times New Roman" w:hAnsi="Times New Roman" w:cs="Times New Roman"/>
          <w:sz w:val="28"/>
          <w:szCs w:val="32"/>
        </w:rPr>
        <w:lastRenderedPageBreak/>
        <w:t>для отслеживания результативности можно использовать: педаг</w:t>
      </w:r>
      <w:r w:rsidRPr="002B5304">
        <w:rPr>
          <w:rFonts w:ascii="Times New Roman" w:hAnsi="Times New Roman" w:cs="Times New Roman"/>
          <w:sz w:val="28"/>
          <w:szCs w:val="32"/>
        </w:rPr>
        <w:t>о</w:t>
      </w:r>
      <w:r w:rsidRPr="002B5304">
        <w:rPr>
          <w:rFonts w:ascii="Times New Roman" w:hAnsi="Times New Roman" w:cs="Times New Roman"/>
          <w:sz w:val="28"/>
          <w:szCs w:val="32"/>
        </w:rPr>
        <w:t>гический мониторинг; тесты; самооценку воспитанника; диагностику личнос</w:t>
      </w:r>
      <w:r w:rsidRPr="002B5304">
        <w:rPr>
          <w:rFonts w:ascii="Times New Roman" w:hAnsi="Times New Roman" w:cs="Times New Roman"/>
          <w:sz w:val="28"/>
          <w:szCs w:val="32"/>
        </w:rPr>
        <w:t>т</w:t>
      </w:r>
      <w:r w:rsidRPr="002B5304">
        <w:rPr>
          <w:rFonts w:ascii="Times New Roman" w:hAnsi="Times New Roman" w:cs="Times New Roman"/>
          <w:sz w:val="28"/>
          <w:szCs w:val="32"/>
        </w:rPr>
        <w:t>ного роста и продвижения; анкетирование; ведение творческого дневника об</w:t>
      </w:r>
      <w:r w:rsidRPr="002B5304">
        <w:rPr>
          <w:rFonts w:ascii="Times New Roman" w:hAnsi="Times New Roman" w:cs="Times New Roman"/>
          <w:sz w:val="28"/>
          <w:szCs w:val="32"/>
        </w:rPr>
        <w:t>у</w:t>
      </w:r>
      <w:r w:rsidRPr="002B5304">
        <w:rPr>
          <w:rFonts w:ascii="Times New Roman" w:hAnsi="Times New Roman" w:cs="Times New Roman"/>
          <w:sz w:val="28"/>
          <w:szCs w:val="32"/>
        </w:rPr>
        <w:t>чающегося (портфолио); педагогические отзывы; оформление листов индив</w:t>
      </w:r>
      <w:r w:rsidRPr="002B5304">
        <w:rPr>
          <w:rFonts w:ascii="Times New Roman" w:hAnsi="Times New Roman" w:cs="Times New Roman"/>
          <w:sz w:val="28"/>
          <w:szCs w:val="32"/>
        </w:rPr>
        <w:t>и</w:t>
      </w:r>
      <w:r w:rsidRPr="002B5304">
        <w:rPr>
          <w:rFonts w:ascii="Times New Roman" w:hAnsi="Times New Roman" w:cs="Times New Roman"/>
          <w:sz w:val="28"/>
          <w:szCs w:val="32"/>
        </w:rPr>
        <w:t>дуального образовательного маршрута; оформление фотоотчётов;</w:t>
      </w:r>
    </w:p>
    <w:p w14:paraId="7B940076" w14:textId="77777777" w:rsidR="00F04C8E" w:rsidRPr="002B5304" w:rsidRDefault="00F04C8E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0AFF7B02" w14:textId="5E1E81D6" w:rsidR="00F04C8E" w:rsidRPr="002B5304" w:rsidRDefault="00F04C8E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b/>
          <w:bCs/>
          <w:sz w:val="28"/>
          <w:szCs w:val="28"/>
        </w:rPr>
      </w:pPr>
      <w:r w:rsidRPr="002B5304">
        <w:rPr>
          <w:rFonts w:cs="Times New Roman"/>
          <w:b/>
          <w:bCs/>
          <w:sz w:val="28"/>
          <w:szCs w:val="28"/>
        </w:rPr>
        <w:t>ОЦЕНОЧНЫЕ МАТЕРИАЛЫ.</w:t>
      </w:r>
    </w:p>
    <w:p w14:paraId="010DBF19" w14:textId="7387CE39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 xml:space="preserve">оценочные материалы </w:t>
      </w:r>
      <w:r w:rsidR="002A5E45">
        <w:rPr>
          <w:rFonts w:cs="Times New Roman"/>
          <w:sz w:val="28"/>
          <w:szCs w:val="28"/>
        </w:rPr>
        <w:t>–</w:t>
      </w:r>
      <w:r w:rsidR="00206885" w:rsidRPr="002B5304">
        <w:rPr>
          <w:rFonts w:cs="Times New Roman"/>
          <w:sz w:val="28"/>
          <w:szCs w:val="28"/>
        </w:rPr>
        <w:t xml:space="preserve"> пакет диагностических методик, позв</w:t>
      </w:r>
      <w:r w:rsidR="00206885" w:rsidRPr="002B5304">
        <w:rPr>
          <w:rFonts w:cs="Times New Roman"/>
          <w:sz w:val="28"/>
          <w:szCs w:val="28"/>
        </w:rPr>
        <w:t>о</w:t>
      </w:r>
      <w:r w:rsidR="00206885" w:rsidRPr="002B5304">
        <w:rPr>
          <w:rFonts w:cs="Times New Roman"/>
          <w:sz w:val="28"/>
          <w:szCs w:val="28"/>
        </w:rPr>
        <w:t>ляющих определить достижение учащимися планируемых результатов</w:t>
      </w:r>
      <w:r w:rsidRPr="002B5304">
        <w:rPr>
          <w:rFonts w:cs="Times New Roman"/>
          <w:sz w:val="28"/>
          <w:szCs w:val="28"/>
        </w:rPr>
        <w:t>;</w:t>
      </w:r>
    </w:p>
    <w:p w14:paraId="375F42D0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диагностические процедуры обязательно должны иметь непосре</w:t>
      </w:r>
      <w:r w:rsidRPr="002B5304">
        <w:rPr>
          <w:rFonts w:cs="Times New Roman"/>
          <w:sz w:val="28"/>
          <w:szCs w:val="28"/>
        </w:rPr>
        <w:t>д</w:t>
      </w:r>
      <w:r w:rsidRPr="002B5304">
        <w:rPr>
          <w:rFonts w:cs="Times New Roman"/>
          <w:sz w:val="28"/>
          <w:szCs w:val="28"/>
        </w:rPr>
        <w:t>ственную связь с содержательно-тематическим направлением программы;</w:t>
      </w:r>
    </w:p>
    <w:p w14:paraId="51DA1ABD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при разработке заданий, используемых в оценочных материалах, необходимо опираться на соответствие уровня сложности заданий уровню пр</w:t>
      </w:r>
      <w:r w:rsidRPr="002B5304">
        <w:rPr>
          <w:rFonts w:cs="Times New Roman"/>
          <w:sz w:val="28"/>
          <w:szCs w:val="28"/>
        </w:rPr>
        <w:t>о</w:t>
      </w:r>
      <w:r w:rsidRPr="002B5304">
        <w:rPr>
          <w:rFonts w:cs="Times New Roman"/>
          <w:sz w:val="28"/>
          <w:szCs w:val="28"/>
        </w:rPr>
        <w:t>граммы, осваиваемому участником (принцип соответствия);</w:t>
      </w:r>
    </w:p>
    <w:p w14:paraId="3EC513C1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оценочные задания необходимо проектировать таким образом, чтобы результат их выполнения, сложившийся наличный уровень развития и образования участника сравнивался с его же предшествующим уровнем. Сра</w:t>
      </w:r>
      <w:r w:rsidRPr="002B5304">
        <w:rPr>
          <w:rFonts w:cs="Times New Roman"/>
          <w:sz w:val="28"/>
          <w:szCs w:val="28"/>
        </w:rPr>
        <w:t>в</w:t>
      </w:r>
      <w:r w:rsidRPr="002B5304">
        <w:rPr>
          <w:rFonts w:cs="Times New Roman"/>
          <w:sz w:val="28"/>
          <w:szCs w:val="28"/>
        </w:rPr>
        <w:t>нения с результатами решений других участников программы, работающих на иных уровнях сложности, как правило, следует избегать. В ходе конкурсных и соревновательных процедур рекомендуется проводить публичную оценку тех или иных достижений, уровней развитости ребёнка лишь в рамках заданных номинаций, границы которых укладываются в зону ближайшего развития участника;</w:t>
      </w:r>
    </w:p>
    <w:p w14:paraId="624AC986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обязательно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</w:t>
      </w:r>
      <w:r w:rsidRPr="002B5304">
        <w:rPr>
          <w:rFonts w:cs="Times New Roman"/>
          <w:sz w:val="28"/>
          <w:szCs w:val="28"/>
        </w:rPr>
        <w:t>а</w:t>
      </w:r>
      <w:r w:rsidRPr="002B5304">
        <w:rPr>
          <w:rFonts w:cs="Times New Roman"/>
          <w:sz w:val="28"/>
          <w:szCs w:val="28"/>
        </w:rPr>
        <w:t>ний помещаются в Приложении к программе;</w:t>
      </w:r>
    </w:p>
    <w:p w14:paraId="232519D3" w14:textId="410489C0" w:rsidR="00206885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</w:rPr>
        <w:t>оформление характеристики оценочных материалов возможно в табличном варианте:</w:t>
      </w:r>
    </w:p>
    <w:p w14:paraId="320F8199" w14:textId="64947E79" w:rsidR="00206885" w:rsidRPr="002B5304" w:rsidRDefault="00206885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sz w:val="28"/>
          <w:szCs w:val="26"/>
        </w:rPr>
      </w:pPr>
    </w:p>
    <w:p w14:paraId="2FC4C9BD" w14:textId="40B032CA" w:rsidR="00F04C8E" w:rsidRPr="00C36B0B" w:rsidRDefault="00F04C8E" w:rsidP="00F04C8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jc w:val="center"/>
        <w:rPr>
          <w:b/>
          <w:bCs/>
          <w:sz w:val="28"/>
          <w:szCs w:val="26"/>
        </w:rPr>
      </w:pPr>
      <w:r w:rsidRPr="00C36B0B">
        <w:rPr>
          <w:b/>
          <w:bCs/>
          <w:sz w:val="28"/>
          <w:szCs w:val="26"/>
        </w:rPr>
        <w:t>Характеристика оценочных материалов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1640"/>
        <w:gridCol w:w="1419"/>
        <w:gridCol w:w="2835"/>
        <w:gridCol w:w="1993"/>
      </w:tblGrid>
      <w:tr w:rsidR="00F04C8E" w14:paraId="072CF477" w14:textId="77777777" w:rsidTr="00C36B0B">
        <w:trPr>
          <w:jc w:val="center"/>
        </w:trPr>
        <w:tc>
          <w:tcPr>
            <w:tcW w:w="1928" w:type="dxa"/>
            <w:vAlign w:val="center"/>
          </w:tcPr>
          <w:p w14:paraId="08D0C0F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B8780A6" w14:textId="24F24400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Планиру</w:t>
            </w:r>
            <w:r w:rsidRPr="00C36B0B">
              <w:rPr>
                <w:b/>
                <w:bCs/>
                <w:sz w:val="24"/>
                <w:szCs w:val="24"/>
              </w:rPr>
              <w:t>е</w:t>
            </w:r>
            <w:r w:rsidRPr="00C36B0B">
              <w:rPr>
                <w:b/>
                <w:bCs/>
                <w:sz w:val="24"/>
                <w:szCs w:val="24"/>
              </w:rPr>
              <w:t>мые резул</w:t>
            </w:r>
            <w:r w:rsidRPr="00C36B0B">
              <w:rPr>
                <w:b/>
                <w:bCs/>
                <w:sz w:val="24"/>
                <w:szCs w:val="24"/>
              </w:rPr>
              <w:t>ь</w:t>
            </w:r>
            <w:r w:rsidRPr="00C36B0B">
              <w:rPr>
                <w:b/>
                <w:bCs/>
                <w:sz w:val="24"/>
                <w:szCs w:val="24"/>
              </w:rPr>
              <w:t>таты</w:t>
            </w:r>
          </w:p>
        </w:tc>
        <w:tc>
          <w:tcPr>
            <w:tcW w:w="1860" w:type="dxa"/>
            <w:vAlign w:val="center"/>
          </w:tcPr>
          <w:p w14:paraId="285F2DA2" w14:textId="7C4D4C36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Критерии оценив</w:t>
            </w:r>
            <w:r w:rsidRPr="00C36B0B">
              <w:rPr>
                <w:b/>
                <w:bCs/>
                <w:sz w:val="24"/>
                <w:szCs w:val="24"/>
              </w:rPr>
              <w:t>а</w:t>
            </w:r>
            <w:r w:rsidRPr="00C36B0B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041" w:type="dxa"/>
            <w:vAlign w:val="center"/>
          </w:tcPr>
          <w:p w14:paraId="666664B5" w14:textId="0439DDD9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Виды ко</w:t>
            </w:r>
            <w:r w:rsidRPr="00C36B0B">
              <w:rPr>
                <w:b/>
                <w:bCs/>
                <w:sz w:val="24"/>
                <w:szCs w:val="24"/>
              </w:rPr>
              <w:t>н</w:t>
            </w:r>
            <w:r w:rsidRPr="00C36B0B">
              <w:rPr>
                <w:b/>
                <w:bCs/>
                <w:sz w:val="24"/>
                <w:szCs w:val="24"/>
              </w:rPr>
              <w:t>троля/промежуточной аттестации</w:t>
            </w:r>
          </w:p>
        </w:tc>
        <w:tc>
          <w:tcPr>
            <w:tcW w:w="2070" w:type="dxa"/>
            <w:vAlign w:val="center"/>
          </w:tcPr>
          <w:p w14:paraId="01327130" w14:textId="254AAD8C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Диагностич</w:t>
            </w:r>
            <w:r w:rsidRPr="00C36B0B">
              <w:rPr>
                <w:b/>
                <w:bCs/>
                <w:sz w:val="24"/>
                <w:szCs w:val="24"/>
              </w:rPr>
              <w:t>е</w:t>
            </w:r>
            <w:r w:rsidRPr="00C36B0B">
              <w:rPr>
                <w:b/>
                <w:bCs/>
                <w:sz w:val="24"/>
                <w:szCs w:val="24"/>
              </w:rPr>
              <w:t>ский инстр</w:t>
            </w:r>
            <w:r w:rsidRPr="00C36B0B">
              <w:rPr>
                <w:b/>
                <w:bCs/>
                <w:sz w:val="24"/>
                <w:szCs w:val="24"/>
              </w:rPr>
              <w:t>у</w:t>
            </w:r>
            <w:r w:rsidRPr="00C36B0B">
              <w:rPr>
                <w:b/>
                <w:bCs/>
                <w:sz w:val="24"/>
                <w:szCs w:val="24"/>
              </w:rPr>
              <w:t>ментарий (формы, мет</w:t>
            </w:r>
            <w:r w:rsidRPr="00C36B0B">
              <w:rPr>
                <w:b/>
                <w:bCs/>
                <w:sz w:val="24"/>
                <w:szCs w:val="24"/>
              </w:rPr>
              <w:t>о</w:t>
            </w:r>
            <w:r w:rsidRPr="00C36B0B">
              <w:rPr>
                <w:b/>
                <w:bCs/>
                <w:sz w:val="24"/>
                <w:szCs w:val="24"/>
              </w:rPr>
              <w:t>ды, диагност</w:t>
            </w:r>
            <w:r w:rsidRPr="00C36B0B">
              <w:rPr>
                <w:b/>
                <w:bCs/>
                <w:sz w:val="24"/>
                <w:szCs w:val="24"/>
              </w:rPr>
              <w:t>и</w:t>
            </w:r>
            <w:r w:rsidRPr="00C36B0B">
              <w:rPr>
                <w:b/>
                <w:bCs/>
                <w:sz w:val="24"/>
                <w:szCs w:val="24"/>
              </w:rPr>
              <w:t>ки)</w:t>
            </w:r>
          </w:p>
        </w:tc>
      </w:tr>
      <w:tr w:rsidR="00C36B0B" w14:paraId="1E2F9898" w14:textId="77777777" w:rsidTr="00C36B0B">
        <w:trPr>
          <w:jc w:val="center"/>
        </w:trPr>
        <w:tc>
          <w:tcPr>
            <w:tcW w:w="1928" w:type="dxa"/>
            <w:vMerge w:val="restart"/>
            <w:vAlign w:val="center"/>
          </w:tcPr>
          <w:p w14:paraId="62AB2B48" w14:textId="7D5D10EE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594" w:type="dxa"/>
          </w:tcPr>
          <w:p w14:paraId="5BA85B62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4C6A84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4317D7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9A5F18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C36B0B" w14:paraId="665E6429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22FDBCD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B4136E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FE31BE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6B11474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26A62D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C36B0B" w14:paraId="086632B2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4E35707B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28F4A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53D8515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42719EC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B1A3B6B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103702F3" w14:textId="77777777" w:rsidTr="00C36B0B">
        <w:trPr>
          <w:jc w:val="center"/>
        </w:trPr>
        <w:tc>
          <w:tcPr>
            <w:tcW w:w="1928" w:type="dxa"/>
            <w:vMerge w:val="restart"/>
            <w:vAlign w:val="center"/>
          </w:tcPr>
          <w:p w14:paraId="53B37A54" w14:textId="644895EC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36B0B">
              <w:rPr>
                <w:b/>
                <w:bCs/>
                <w:sz w:val="24"/>
                <w:szCs w:val="24"/>
              </w:rPr>
              <w:t>Метапредме</w:t>
            </w:r>
            <w:r w:rsidRPr="00C36B0B">
              <w:rPr>
                <w:b/>
                <w:bCs/>
                <w:sz w:val="24"/>
                <w:szCs w:val="24"/>
              </w:rPr>
              <w:t>т</w:t>
            </w:r>
            <w:r w:rsidRPr="00C36B0B">
              <w:rPr>
                <w:b/>
                <w:bCs/>
                <w:sz w:val="24"/>
                <w:szCs w:val="24"/>
              </w:rPr>
              <w:t>ные</w:t>
            </w:r>
            <w:proofErr w:type="spellEnd"/>
            <w:r w:rsidRPr="00C36B0B">
              <w:rPr>
                <w:b/>
                <w:bCs/>
                <w:sz w:val="24"/>
                <w:szCs w:val="24"/>
              </w:rPr>
              <w:t xml:space="preserve"> результ</w:t>
            </w:r>
            <w:r w:rsidRPr="00C36B0B">
              <w:rPr>
                <w:b/>
                <w:bCs/>
                <w:sz w:val="24"/>
                <w:szCs w:val="24"/>
              </w:rPr>
              <w:t>а</w:t>
            </w:r>
            <w:r w:rsidRPr="00C36B0B">
              <w:rPr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1594" w:type="dxa"/>
          </w:tcPr>
          <w:p w14:paraId="2768D40A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B9B5035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060F38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6B0F4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58851D9B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2978CF1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AAC67CA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316751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F96E2D9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A89837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395A2C99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05CDB80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01A7E0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3627C75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44D7624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B9EA31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622FA4B0" w14:textId="77777777" w:rsidTr="00C36B0B">
        <w:trPr>
          <w:jc w:val="center"/>
        </w:trPr>
        <w:tc>
          <w:tcPr>
            <w:tcW w:w="1928" w:type="dxa"/>
            <w:vMerge w:val="restart"/>
            <w:vAlign w:val="center"/>
          </w:tcPr>
          <w:p w14:paraId="536DB868" w14:textId="20CA5D0D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1594" w:type="dxa"/>
          </w:tcPr>
          <w:p w14:paraId="33484AEB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76EEAB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5305EE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BB5A2B3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20EF3069" w14:textId="77777777" w:rsidTr="00C36B0B">
        <w:trPr>
          <w:jc w:val="center"/>
        </w:trPr>
        <w:tc>
          <w:tcPr>
            <w:tcW w:w="1928" w:type="dxa"/>
            <w:vMerge/>
          </w:tcPr>
          <w:p w14:paraId="3421D011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1037DDBE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A42730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243A57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2EA7FC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793545D8" w14:textId="77777777" w:rsidTr="00C36B0B">
        <w:trPr>
          <w:jc w:val="center"/>
        </w:trPr>
        <w:tc>
          <w:tcPr>
            <w:tcW w:w="1928" w:type="dxa"/>
            <w:vMerge/>
          </w:tcPr>
          <w:p w14:paraId="065C8A3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72F2FC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848D04A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C6B8F6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69718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</w:tbl>
    <w:p w14:paraId="42993E6F" w14:textId="410ED1A0" w:rsidR="00F04C8E" w:rsidRDefault="00F04C8E" w:rsidP="00F04C8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rPr>
          <w:sz w:val="28"/>
          <w:szCs w:val="26"/>
        </w:rPr>
      </w:pPr>
    </w:p>
    <w:p w14:paraId="21899FC9" w14:textId="77777777" w:rsidR="00C36B0B" w:rsidRDefault="00C36B0B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6"/>
        </w:rPr>
      </w:pPr>
      <w:r w:rsidRPr="00C94811">
        <w:rPr>
          <w:b/>
          <w:bCs/>
          <w:sz w:val="28"/>
          <w:szCs w:val="26"/>
        </w:rPr>
        <w:t>МЕТОДИЧЕСКИЕ МАТЕРИАЛЫ</w:t>
      </w:r>
    </w:p>
    <w:p w14:paraId="07D70ED7" w14:textId="50550F75" w:rsidR="00C36B0B" w:rsidRPr="00184179" w:rsidRDefault="00C36B0B" w:rsidP="0089723B">
      <w:pPr>
        <w:pStyle w:val="TableParagraph"/>
        <w:numPr>
          <w:ilvl w:val="0"/>
          <w:numId w:val="17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184179">
        <w:rPr>
          <w:sz w:val="28"/>
          <w:szCs w:val="26"/>
        </w:rPr>
        <w:t xml:space="preserve">(представлено краткое описание методики работы по программе) обеспечение программы методическими видами продукции, необходимыми для ее реализации </w:t>
      </w:r>
      <w:r w:rsidR="002A5E45">
        <w:rPr>
          <w:sz w:val="28"/>
          <w:szCs w:val="26"/>
        </w:rPr>
        <w:t>–</w:t>
      </w:r>
      <w:r w:rsidRPr="00184179">
        <w:rPr>
          <w:sz w:val="28"/>
          <w:szCs w:val="26"/>
        </w:rPr>
        <w:t xml:space="preserve"> указание тематики и формы методических материалов по пр</w:t>
      </w:r>
      <w:r w:rsidRPr="00184179">
        <w:rPr>
          <w:sz w:val="28"/>
          <w:szCs w:val="26"/>
        </w:rPr>
        <w:t>о</w:t>
      </w:r>
      <w:r w:rsidRPr="00184179">
        <w:rPr>
          <w:sz w:val="28"/>
          <w:szCs w:val="26"/>
        </w:rPr>
        <w:t>грамме (пособия, оборудование, приборы, дидактический материал); краткое описание общей методики работы в соответствии с направленностью содерж</w:t>
      </w:r>
      <w:r w:rsidRPr="00184179">
        <w:rPr>
          <w:sz w:val="28"/>
          <w:szCs w:val="26"/>
        </w:rPr>
        <w:t>а</w:t>
      </w:r>
      <w:r w:rsidRPr="00184179">
        <w:rPr>
          <w:sz w:val="28"/>
          <w:szCs w:val="26"/>
        </w:rPr>
        <w:t>ния и индивидуальными особенностями учащихся; описание используемых м</w:t>
      </w:r>
      <w:r w:rsidRPr="00184179">
        <w:rPr>
          <w:sz w:val="28"/>
          <w:szCs w:val="26"/>
        </w:rPr>
        <w:t>е</w:t>
      </w:r>
      <w:r w:rsidRPr="00184179">
        <w:rPr>
          <w:sz w:val="28"/>
          <w:szCs w:val="26"/>
        </w:rPr>
        <w:t>тодик и технологий, в том числе информационных.</w:t>
      </w:r>
      <w:r>
        <w:rPr>
          <w:sz w:val="28"/>
          <w:szCs w:val="26"/>
        </w:rPr>
        <w:t xml:space="preserve"> Дидактические материалы представлены наглядными, демонстрационными и практическими пособиями, подборкой материалов, заданий, упражнений, раздаточным материалом. По</w:t>
      </w:r>
      <w:r>
        <w:rPr>
          <w:sz w:val="28"/>
          <w:szCs w:val="26"/>
        </w:rPr>
        <w:t>л</w:t>
      </w:r>
      <w:r>
        <w:rPr>
          <w:sz w:val="28"/>
          <w:szCs w:val="26"/>
        </w:rPr>
        <w:t xml:space="preserve">ный список можно вынести в приложение к ДООП. </w:t>
      </w:r>
    </w:p>
    <w:p w14:paraId="753EAD77" w14:textId="2DCA6D95" w:rsidR="00C36B0B" w:rsidRPr="00C36B0B" w:rsidRDefault="00C36B0B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 ПРЕДМЕТОВ, КУРСОВ, МОДУЛЕЙ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3EC32A" w14:textId="77777777" w:rsidR="00C36B0B" w:rsidRDefault="00C36B0B" w:rsidP="0089723B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0B">
        <w:rPr>
          <w:rFonts w:ascii="Times New Roman" w:hAnsi="Times New Roman" w:cs="Times New Roman"/>
          <w:color w:val="000000"/>
          <w:sz w:val="28"/>
          <w:szCs w:val="28"/>
        </w:rPr>
        <w:t>структурный компонент «Рабочие программы» является обязател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ным для дополнительной общеобразовательной программы, исходя из понятия «Образовательная программа»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5"/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. Но рабочие программы составляются только к программам, состоящим из модулей или совокупности предметов, дисциплин или курсов: модульным, сетевым, интегрированным ДООП;</w:t>
      </w:r>
    </w:p>
    <w:p w14:paraId="313F0A97" w14:textId="62CB40AE" w:rsidR="00C36B0B" w:rsidRPr="00C36B0B" w:rsidRDefault="00C36B0B" w:rsidP="0089723B">
      <w:pPr>
        <w:pStyle w:val="a3"/>
        <w:widowControl w:val="0"/>
        <w:numPr>
          <w:ilvl w:val="0"/>
          <w:numId w:val="17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6"/>
        </w:rPr>
      </w:pPr>
      <w:r w:rsidRPr="00C36B0B">
        <w:rPr>
          <w:rFonts w:ascii="Times New Roman" w:hAnsi="Times New Roman" w:cs="Times New Roman"/>
          <w:color w:val="000000"/>
          <w:sz w:val="28"/>
          <w:szCs w:val="28"/>
        </w:rPr>
        <w:t>рекомендуется следующая структура рабочих программ: название учебного предмета, модуля, курса; учебная задача модуля, предмета, курса; т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 xml:space="preserve">матическое планирование с указанием часов по каждую тему; </w:t>
      </w:r>
      <w:r w:rsidRPr="00C36B0B">
        <w:rPr>
          <w:rFonts w:ascii="Times New Roman" w:hAnsi="Times New Roman" w:cs="Times New Roman"/>
          <w:sz w:val="28"/>
          <w:szCs w:val="28"/>
        </w:rPr>
        <w:t>банк информации и методическое руководство по достижению поставленной дидактической з</w:t>
      </w:r>
      <w:r w:rsidRPr="00C36B0B">
        <w:rPr>
          <w:rFonts w:ascii="Times New Roman" w:hAnsi="Times New Roman" w:cs="Times New Roman"/>
          <w:sz w:val="28"/>
          <w:szCs w:val="28"/>
        </w:rPr>
        <w:t>а</w:t>
      </w:r>
      <w:r w:rsidRPr="00C36B0B">
        <w:rPr>
          <w:rFonts w:ascii="Times New Roman" w:hAnsi="Times New Roman" w:cs="Times New Roman"/>
          <w:sz w:val="28"/>
          <w:szCs w:val="28"/>
        </w:rPr>
        <w:t>дачи</w:t>
      </w:r>
      <w:r w:rsidRPr="00C36B0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C36B0B">
        <w:rPr>
          <w:rFonts w:ascii="Times New Roman" w:hAnsi="Times New Roman" w:cs="Times New Roman"/>
          <w:sz w:val="28"/>
          <w:szCs w:val="28"/>
        </w:rPr>
        <w:t xml:space="preserve"> планируемые результаты по модулю, предмету, курсу; формы аттест</w:t>
      </w:r>
      <w:r w:rsidRPr="00C36B0B">
        <w:rPr>
          <w:rFonts w:ascii="Times New Roman" w:hAnsi="Times New Roman" w:cs="Times New Roman"/>
          <w:sz w:val="28"/>
          <w:szCs w:val="28"/>
        </w:rPr>
        <w:t>а</w:t>
      </w:r>
      <w:r w:rsidRPr="00C36B0B">
        <w:rPr>
          <w:rFonts w:ascii="Times New Roman" w:hAnsi="Times New Roman" w:cs="Times New Roman"/>
          <w:sz w:val="28"/>
          <w:szCs w:val="28"/>
        </w:rPr>
        <w:t>ции/контроля обучающихся по модулю, предмету, курсу; календарный учебный график (на каждую группу). Рабочая программа модуля не должна иметь о</w:t>
      </w:r>
      <w:r w:rsidRPr="00C36B0B">
        <w:rPr>
          <w:rFonts w:ascii="Times New Roman" w:hAnsi="Times New Roman" w:cs="Times New Roman"/>
          <w:sz w:val="28"/>
          <w:szCs w:val="28"/>
        </w:rPr>
        <w:t>т</w:t>
      </w:r>
      <w:r w:rsidRPr="00C36B0B">
        <w:rPr>
          <w:rFonts w:ascii="Times New Roman" w:hAnsi="Times New Roman" w:cs="Times New Roman"/>
          <w:sz w:val="28"/>
          <w:szCs w:val="28"/>
        </w:rPr>
        <w:t xml:space="preserve">дельного титульного листа и грифа утверждения. </w:t>
      </w:r>
    </w:p>
    <w:p w14:paraId="219EDB70" w14:textId="77777777" w:rsidR="00675D2A" w:rsidRPr="00653D4E" w:rsidRDefault="00675D2A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D4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2E9145" w14:textId="77777777" w:rsidR="000351C1" w:rsidRDefault="002B5304" w:rsidP="0089723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75D2A" w:rsidRPr="000351C1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и рекомендуемой литературы, цифр</w:t>
      </w:r>
      <w:r w:rsidR="00675D2A" w:rsidRPr="000351C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75D2A" w:rsidRPr="000351C1">
        <w:rPr>
          <w:rFonts w:ascii="Times New Roman" w:hAnsi="Times New Roman" w:cs="Times New Roman"/>
          <w:b/>
          <w:bCs/>
          <w:sz w:val="28"/>
          <w:szCs w:val="28"/>
        </w:rPr>
        <w:t>вых ресурсов</w:t>
      </w:r>
      <w:r w:rsidR="00675D2A" w:rsidRPr="000351C1">
        <w:rPr>
          <w:rFonts w:ascii="Times New Roman" w:hAnsi="Times New Roman" w:cs="Times New Roman"/>
          <w:sz w:val="28"/>
          <w:szCs w:val="28"/>
        </w:rPr>
        <w:t xml:space="preserve"> включает перечень основной и дополнительной литературы (учебные пособия, сборники упражнений (контрольных заданий, тестов, пра</w:t>
      </w:r>
      <w:r w:rsidR="00675D2A" w:rsidRPr="000351C1">
        <w:rPr>
          <w:rFonts w:ascii="Times New Roman" w:hAnsi="Times New Roman" w:cs="Times New Roman"/>
          <w:sz w:val="28"/>
          <w:szCs w:val="28"/>
        </w:rPr>
        <w:t>к</w:t>
      </w:r>
      <w:r w:rsidR="00675D2A" w:rsidRPr="000351C1">
        <w:rPr>
          <w:rFonts w:ascii="Times New Roman" w:hAnsi="Times New Roman" w:cs="Times New Roman"/>
          <w:sz w:val="28"/>
          <w:szCs w:val="28"/>
        </w:rPr>
        <w:t>тических работ и практикумов), справочные пособия (словари, справочники); наглядный материал (альбомы, атласы, карты, таблицы)</w:t>
      </w:r>
      <w:r w:rsidR="000351C1" w:rsidRPr="000351C1">
        <w:rPr>
          <w:rFonts w:ascii="Times New Roman" w:hAnsi="Times New Roman" w:cs="Times New Roman"/>
          <w:sz w:val="28"/>
          <w:szCs w:val="28"/>
        </w:rPr>
        <w:t>;</w:t>
      </w:r>
    </w:p>
    <w:p w14:paraId="15F5C8EE" w14:textId="77777777" w:rsidR="000351C1" w:rsidRDefault="000351C1" w:rsidP="0089723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1656">
        <w:rPr>
          <w:rFonts w:ascii="Times New Roman" w:hAnsi="Times New Roman" w:cs="Times New Roman"/>
          <w:sz w:val="28"/>
          <w:szCs w:val="28"/>
        </w:rPr>
        <w:t>о</w:t>
      </w:r>
      <w:r w:rsidR="00675D2A" w:rsidRPr="000351C1">
        <w:rPr>
          <w:rFonts w:ascii="Times New Roman" w:hAnsi="Times New Roman" w:cs="Times New Roman"/>
          <w:sz w:val="28"/>
          <w:szCs w:val="28"/>
        </w:rPr>
        <w:t>формл</w:t>
      </w:r>
      <w:r w:rsidR="002B5304" w:rsidRPr="000351C1">
        <w:rPr>
          <w:rFonts w:ascii="Times New Roman" w:hAnsi="Times New Roman" w:cs="Times New Roman"/>
          <w:sz w:val="28"/>
          <w:szCs w:val="28"/>
        </w:rPr>
        <w:t>яется</w:t>
      </w:r>
      <w:r w:rsidR="00675D2A" w:rsidRPr="000351C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ГОСТ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14:paraId="665527EF" w14:textId="15DC06B9" w:rsidR="00675D2A" w:rsidRPr="000351C1" w:rsidRDefault="000351C1" w:rsidP="0089723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5D2A" w:rsidRPr="000351C1">
        <w:rPr>
          <w:rFonts w:ascii="Times New Roman" w:hAnsi="Times New Roman" w:cs="Times New Roman"/>
          <w:sz w:val="28"/>
          <w:szCs w:val="28"/>
        </w:rPr>
        <w:t>ажной особенностью является современность литературы.</w:t>
      </w:r>
    </w:p>
    <w:p w14:paraId="1E383B72" w14:textId="123A3CFF" w:rsidR="00AB036C" w:rsidRPr="00AB036C" w:rsidRDefault="00AB036C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При написании списка литературы рекомендуется использовать следу</w:t>
      </w:r>
      <w:r w:rsidRPr="00AB036C">
        <w:rPr>
          <w:rFonts w:ascii="Times New Roman" w:hAnsi="Times New Roman"/>
          <w:sz w:val="28"/>
          <w:szCs w:val="32"/>
        </w:rPr>
        <w:t>ю</w:t>
      </w:r>
      <w:r w:rsidRPr="00AB036C">
        <w:rPr>
          <w:rFonts w:ascii="Times New Roman" w:hAnsi="Times New Roman"/>
          <w:sz w:val="28"/>
          <w:szCs w:val="32"/>
        </w:rPr>
        <w:t>щую схему описания изданий:</w:t>
      </w:r>
      <w:r>
        <w:rPr>
          <w:rFonts w:ascii="Times New Roman" w:hAnsi="Times New Roman"/>
          <w:sz w:val="28"/>
          <w:szCs w:val="32"/>
        </w:rPr>
        <w:t xml:space="preserve"> </w:t>
      </w:r>
    </w:p>
    <w:p w14:paraId="73CF24A1" w14:textId="77777777" w:rsid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фамилию и инициалы автора (авторов) или наименование авторского коллектива;</w:t>
      </w:r>
    </w:p>
    <w:p w14:paraId="00E38843" w14:textId="77777777" w:rsid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название;</w:t>
      </w:r>
    </w:p>
    <w:p w14:paraId="551BAEE0" w14:textId="77777777" w:rsid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сведения о месте издания, издательстве и годе издания;</w:t>
      </w:r>
    </w:p>
    <w:p w14:paraId="6BCCA783" w14:textId="2210BAFE" w:rsidR="00AB036C" w:rsidRP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сведения о количестве страниц издания или указание номеров стр</w:t>
      </w:r>
      <w:r w:rsidRPr="00AB036C">
        <w:rPr>
          <w:rFonts w:ascii="Times New Roman" w:hAnsi="Times New Roman"/>
          <w:sz w:val="28"/>
          <w:szCs w:val="32"/>
        </w:rPr>
        <w:t>а</w:t>
      </w:r>
      <w:r w:rsidRPr="00AB036C">
        <w:rPr>
          <w:rFonts w:ascii="Times New Roman" w:hAnsi="Times New Roman"/>
          <w:sz w:val="28"/>
          <w:szCs w:val="32"/>
        </w:rPr>
        <w:t>ниц.</w:t>
      </w:r>
    </w:p>
    <w:p w14:paraId="25433B90" w14:textId="48CB7356" w:rsidR="00AB036C" w:rsidRPr="00AB036C" w:rsidRDefault="00AB036C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AB036C">
        <w:rPr>
          <w:rFonts w:ascii="Times New Roman" w:hAnsi="Times New Roman"/>
          <w:i/>
          <w:sz w:val="28"/>
          <w:szCs w:val="32"/>
        </w:rPr>
        <w:lastRenderedPageBreak/>
        <w:t>Фамилия И.О. Название издания. — Место издания.: Издательство, год.</w:t>
      </w:r>
      <w:r>
        <w:rPr>
          <w:rFonts w:ascii="Times New Roman" w:hAnsi="Times New Roman"/>
          <w:i/>
          <w:sz w:val="28"/>
          <w:szCs w:val="32"/>
        </w:rPr>
        <w:t> </w:t>
      </w:r>
      <w:r w:rsidRPr="00AB036C">
        <w:rPr>
          <w:rFonts w:ascii="Times New Roman" w:hAnsi="Times New Roman"/>
          <w:i/>
          <w:sz w:val="28"/>
          <w:szCs w:val="32"/>
        </w:rPr>
        <w:t>— количество страниц.</w:t>
      </w:r>
    </w:p>
    <w:p w14:paraId="091CD187" w14:textId="77777777" w:rsidR="00820F14" w:rsidRDefault="00820F14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48F93" w14:textId="2034689F" w:rsidR="006E1E5E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проектирования дополнительных общеобразовател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программ для обучения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 лиц с ограниченными возможностями здор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>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D7592">
        <w:rPr>
          <w:rFonts w:ascii="Times New Roman" w:hAnsi="Times New Roman" w:cs="Times New Roman"/>
          <w:b/>
          <w:bCs/>
          <w:sz w:val="28"/>
          <w:szCs w:val="28"/>
        </w:rPr>
        <w:t>ОВЗ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D1612F" w14:textId="77777777" w:rsidR="00AB036C" w:rsidRPr="00653D4E" w:rsidRDefault="00AB036C" w:rsidP="008972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52295" w14:textId="6F0B2714" w:rsidR="001220C1" w:rsidRPr="00072D4D" w:rsidRDefault="001220C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Для обучающихся с ограниченными возможностями здоровья</w:t>
      </w:r>
      <w:r w:rsidR="00AB036C">
        <w:rPr>
          <w:sz w:val="28"/>
          <w:szCs w:val="28"/>
        </w:rPr>
        <w:t xml:space="preserve"> и </w:t>
      </w:r>
      <w:r w:rsidRPr="00072D4D">
        <w:rPr>
          <w:sz w:val="28"/>
          <w:szCs w:val="28"/>
        </w:rPr>
        <w:t>детей-инвалидов организации, осуществляющие образовательную деятельность, о</w:t>
      </w:r>
      <w:r w:rsidRPr="00072D4D">
        <w:rPr>
          <w:sz w:val="28"/>
          <w:szCs w:val="28"/>
        </w:rPr>
        <w:t>р</w:t>
      </w:r>
      <w:r w:rsidRPr="00072D4D">
        <w:rPr>
          <w:sz w:val="28"/>
          <w:szCs w:val="28"/>
        </w:rPr>
        <w:t>ганизуют образовательный процесс по дополнительным общеобразовательным программам с учетом особенностей психофизического развития указанных к</w:t>
      </w:r>
      <w:r w:rsidRPr="00072D4D">
        <w:rPr>
          <w:sz w:val="28"/>
          <w:szCs w:val="28"/>
        </w:rPr>
        <w:t>а</w:t>
      </w:r>
      <w:r w:rsidRPr="00072D4D">
        <w:rPr>
          <w:sz w:val="28"/>
          <w:szCs w:val="28"/>
        </w:rPr>
        <w:t>тегорий обучающихся.</w:t>
      </w:r>
      <w:bookmarkStart w:id="24" w:name="l53"/>
      <w:bookmarkStart w:id="25" w:name="l24"/>
      <w:bookmarkEnd w:id="24"/>
      <w:bookmarkEnd w:id="25"/>
    </w:p>
    <w:p w14:paraId="452CA4D1" w14:textId="77777777" w:rsidR="001220C1" w:rsidRPr="00072D4D" w:rsidRDefault="001220C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</w:t>
      </w:r>
      <w:r w:rsidRPr="00072D4D">
        <w:rPr>
          <w:sz w:val="28"/>
          <w:szCs w:val="28"/>
        </w:rPr>
        <w:t>е</w:t>
      </w:r>
      <w:r w:rsidRPr="00072D4D">
        <w:rPr>
          <w:sz w:val="28"/>
          <w:szCs w:val="28"/>
        </w:rPr>
        <w:t>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14:paraId="5CFB8102" w14:textId="7A546A40" w:rsidR="001220C1" w:rsidRPr="00072D4D" w:rsidRDefault="001220C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Содержание дополнительного образования детей и условия организации обучения и воспитания обучающихся с ограниченными возможностями здор</w:t>
      </w:r>
      <w:r w:rsidRPr="00072D4D">
        <w:rPr>
          <w:sz w:val="28"/>
          <w:szCs w:val="28"/>
        </w:rPr>
        <w:t>о</w:t>
      </w:r>
      <w:r w:rsidRPr="00072D4D">
        <w:rPr>
          <w:sz w:val="28"/>
          <w:szCs w:val="28"/>
        </w:rPr>
        <w:t>вья, детей-инвалидов и инвалидов определяются адаптированной образовател</w:t>
      </w:r>
      <w:r w:rsidRPr="00072D4D">
        <w:rPr>
          <w:sz w:val="28"/>
          <w:szCs w:val="28"/>
        </w:rPr>
        <w:t>ь</w:t>
      </w:r>
      <w:r w:rsidRPr="00072D4D">
        <w:rPr>
          <w:sz w:val="28"/>
          <w:szCs w:val="28"/>
        </w:rPr>
        <w:t>ной программой</w:t>
      </w:r>
      <w:bookmarkStart w:id="26" w:name="l33"/>
      <w:bookmarkEnd w:id="26"/>
      <w:r w:rsidRPr="00072D4D">
        <w:rPr>
          <w:sz w:val="28"/>
          <w:szCs w:val="28"/>
        </w:rPr>
        <w:t xml:space="preserve">. </w:t>
      </w:r>
    </w:p>
    <w:p w14:paraId="51EF1B96" w14:textId="77777777" w:rsidR="001220C1" w:rsidRPr="00072D4D" w:rsidRDefault="001220C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Обучение по дополнительным общеобразовательным программам обуч</w:t>
      </w:r>
      <w:r w:rsidRPr="00072D4D">
        <w:rPr>
          <w:sz w:val="28"/>
          <w:szCs w:val="28"/>
        </w:rPr>
        <w:t>а</w:t>
      </w:r>
      <w:r w:rsidRPr="00072D4D">
        <w:rPr>
          <w:sz w:val="28"/>
          <w:szCs w:val="28"/>
        </w:rPr>
        <w:t>ющихся с ограниченными возможностями здоровья, детей-инвалидов и инв</w:t>
      </w:r>
      <w:r w:rsidRPr="00072D4D">
        <w:rPr>
          <w:sz w:val="28"/>
          <w:szCs w:val="28"/>
        </w:rPr>
        <w:t>а</w:t>
      </w:r>
      <w:r w:rsidRPr="00072D4D">
        <w:rPr>
          <w:sz w:val="28"/>
          <w:szCs w:val="28"/>
        </w:rPr>
        <w:t>лидов осуществляется организацией, осуществляющей образовательную де</w:t>
      </w:r>
      <w:r w:rsidRPr="00072D4D">
        <w:rPr>
          <w:sz w:val="28"/>
          <w:szCs w:val="28"/>
        </w:rPr>
        <w:t>я</w:t>
      </w:r>
      <w:r w:rsidRPr="00072D4D">
        <w:rPr>
          <w:sz w:val="28"/>
          <w:szCs w:val="28"/>
        </w:rPr>
        <w:t>тельность, с учетом особенностей психофизического развития, индивидуальных возможностей и состояния здоровья таких обучающихся.</w:t>
      </w:r>
      <w:bookmarkStart w:id="27" w:name="l69"/>
      <w:bookmarkEnd w:id="27"/>
    </w:p>
    <w:p w14:paraId="5D023829" w14:textId="406CB084" w:rsidR="001220C1" w:rsidRPr="00072D4D" w:rsidRDefault="001220C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Образовательная деятельность обучающихся с ограниченными возмо</w:t>
      </w:r>
      <w:r w:rsidRPr="00072D4D">
        <w:rPr>
          <w:sz w:val="28"/>
          <w:szCs w:val="28"/>
        </w:rPr>
        <w:t>ж</w:t>
      </w:r>
      <w:r w:rsidRPr="00072D4D">
        <w:rPr>
          <w:sz w:val="28"/>
          <w:szCs w:val="28"/>
        </w:rPr>
        <w:t>ностями здоровья по дополнительным общеобразовательным программам м</w:t>
      </w:r>
      <w:r w:rsidRPr="00072D4D">
        <w:rPr>
          <w:sz w:val="28"/>
          <w:szCs w:val="28"/>
        </w:rPr>
        <w:t>о</w:t>
      </w:r>
      <w:r w:rsidRPr="00072D4D">
        <w:rPr>
          <w:sz w:val="28"/>
          <w:szCs w:val="28"/>
        </w:rPr>
        <w:t>жет осуществляться на основе дополнительных общеобразовательных пр</w:t>
      </w:r>
      <w:r w:rsidRPr="00072D4D">
        <w:rPr>
          <w:sz w:val="28"/>
          <w:szCs w:val="28"/>
        </w:rPr>
        <w:t>о</w:t>
      </w:r>
      <w:r w:rsidRPr="00072D4D">
        <w:rPr>
          <w:sz w:val="28"/>
          <w:szCs w:val="28"/>
        </w:rPr>
        <w:t>грамм, адаптированных при необходимости для обучения указанных обуча</w:t>
      </w:r>
      <w:r w:rsidRPr="00072D4D">
        <w:rPr>
          <w:sz w:val="28"/>
          <w:szCs w:val="28"/>
        </w:rPr>
        <w:t>ю</w:t>
      </w:r>
      <w:r w:rsidRPr="00072D4D">
        <w:rPr>
          <w:sz w:val="28"/>
          <w:szCs w:val="28"/>
        </w:rPr>
        <w:t>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</w:t>
      </w:r>
      <w:r w:rsidR="00653D4E">
        <w:rPr>
          <w:rStyle w:val="a7"/>
          <w:sz w:val="28"/>
          <w:szCs w:val="28"/>
        </w:rPr>
        <w:footnoteReference w:id="26"/>
      </w:r>
      <w:r w:rsidRPr="00072D4D">
        <w:rPr>
          <w:sz w:val="28"/>
          <w:szCs w:val="28"/>
        </w:rPr>
        <w:t>.</w:t>
      </w:r>
    </w:p>
    <w:p w14:paraId="5985B3F1" w14:textId="77777777" w:rsid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A3DBD" w14:textId="7E81ED9E" w:rsidR="00653D4E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оформления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дополнительных общеобразовательных общ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развивающих программ</w:t>
      </w:r>
    </w:p>
    <w:p w14:paraId="0849E064" w14:textId="77777777" w:rsidR="000A5434" w:rsidRPr="00653D4E" w:rsidRDefault="000A5434" w:rsidP="00F14A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DAE63" w14:textId="7581D431" w:rsidR="00653D4E" w:rsidRDefault="00653D4E" w:rsidP="00F14A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3D4E">
        <w:rPr>
          <w:rFonts w:ascii="Times New Roman" w:hAnsi="Times New Roman" w:cs="Times New Roman"/>
          <w:sz w:val="28"/>
          <w:szCs w:val="28"/>
        </w:rPr>
        <w:t>тил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3D4E">
        <w:rPr>
          <w:rFonts w:ascii="Times New Roman" w:hAnsi="Times New Roman" w:cs="Times New Roman"/>
          <w:sz w:val="28"/>
          <w:szCs w:val="28"/>
        </w:rPr>
        <w:t xml:space="preserve"> изложения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653D4E">
        <w:rPr>
          <w:rFonts w:ascii="Times New Roman" w:hAnsi="Times New Roman" w:cs="Times New Roman"/>
          <w:sz w:val="28"/>
          <w:szCs w:val="28"/>
        </w:rPr>
        <w:t xml:space="preserve"> требованиям к програм</w:t>
      </w:r>
      <w:r w:rsidRPr="00653D4E">
        <w:rPr>
          <w:rFonts w:ascii="Times New Roman" w:hAnsi="Times New Roman" w:cs="Times New Roman"/>
          <w:sz w:val="28"/>
          <w:szCs w:val="28"/>
        </w:rPr>
        <w:t>м</w:t>
      </w:r>
      <w:r w:rsidRPr="00653D4E">
        <w:rPr>
          <w:rFonts w:ascii="Times New Roman" w:hAnsi="Times New Roman" w:cs="Times New Roman"/>
          <w:sz w:val="28"/>
          <w:szCs w:val="28"/>
        </w:rPr>
        <w:t>но-методической документации.</w:t>
      </w:r>
    </w:p>
    <w:p w14:paraId="10B6436E" w14:textId="3B458E88" w:rsidR="00B3042E" w:rsidRDefault="00B3042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должна быть построена на принципах конкретности, точности, логичности, р</w:t>
      </w:r>
      <w:r w:rsidRPr="000351C1">
        <w:rPr>
          <w:rFonts w:ascii="Times New Roman" w:hAnsi="Times New Roman" w:cs="Times New Roman"/>
          <w:sz w:val="28"/>
          <w:szCs w:val="28"/>
        </w:rPr>
        <w:t>е</w:t>
      </w:r>
      <w:r w:rsidRPr="000351C1">
        <w:rPr>
          <w:rFonts w:ascii="Times New Roman" w:hAnsi="Times New Roman" w:cs="Times New Roman"/>
          <w:sz w:val="28"/>
          <w:szCs w:val="28"/>
        </w:rPr>
        <w:t xml:space="preserve">альности; иметь официально-деловой стиль изложения с элементами научного, что предполагает использование современной педагогической терминологии; </w:t>
      </w:r>
      <w:r w:rsidRPr="000351C1">
        <w:rPr>
          <w:rFonts w:ascii="Times New Roman" w:hAnsi="Times New Roman" w:cs="Times New Roman"/>
          <w:sz w:val="28"/>
          <w:szCs w:val="28"/>
        </w:rPr>
        <w:lastRenderedPageBreak/>
        <w:t>иметь оптимальный объем, не перегруженный излишней информацией. Кроме того, изложение содержания программы (язык, стиль) должно быть доступно для обучающихся и их родителей, педагогических работников.</w:t>
      </w:r>
    </w:p>
    <w:p w14:paraId="66C7FDF8" w14:textId="70B9456E" w:rsidR="00416E14" w:rsidRDefault="00416E14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 является официальным документом и составляется в соответствии с требованиями правил делопроизводства образовательной организации,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она составлена и реализуется.</w:t>
      </w:r>
    </w:p>
    <w:p w14:paraId="1841F671" w14:textId="77777777" w:rsidR="00416E14" w:rsidRDefault="00416E14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единые требования к текстовым документам:</w:t>
      </w:r>
    </w:p>
    <w:p w14:paraId="386221E2" w14:textId="77777777" w:rsidR="00416E14" w:rsidRDefault="00416E14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4179" w:rsidRPr="00416E14">
        <w:rPr>
          <w:rFonts w:ascii="Times New Roman" w:hAnsi="Times New Roman" w:cs="Times New Roman"/>
          <w:sz w:val="28"/>
          <w:szCs w:val="28"/>
        </w:rPr>
        <w:t xml:space="preserve">екст набирается шрифтом </w:t>
      </w:r>
      <w:proofErr w:type="spellStart"/>
      <w:r w:rsidR="00184179" w:rsidRPr="00416E1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84179" w:rsidRPr="00416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79" w:rsidRPr="00416E1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84179" w:rsidRPr="00416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79" w:rsidRPr="00416E1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84179" w:rsidRPr="00416E14">
        <w:rPr>
          <w:rFonts w:ascii="Times New Roman" w:hAnsi="Times New Roman" w:cs="Times New Roman"/>
          <w:sz w:val="28"/>
          <w:szCs w:val="28"/>
        </w:rPr>
        <w:t xml:space="preserve"> 12-14</w:t>
      </w:r>
      <w:r>
        <w:rPr>
          <w:rFonts w:ascii="Times New Roman" w:hAnsi="Times New Roman" w:cs="Times New Roman"/>
          <w:sz w:val="28"/>
          <w:szCs w:val="28"/>
        </w:rPr>
        <w:t xml:space="preserve"> размера;</w:t>
      </w:r>
    </w:p>
    <w:p w14:paraId="6CCD878F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 xml:space="preserve">межстрочный интервал </w:t>
      </w:r>
      <w:r w:rsidR="00416E14" w:rsidRPr="00416E14">
        <w:rPr>
          <w:rFonts w:ascii="Times New Roman" w:hAnsi="Times New Roman" w:cs="Times New Roman"/>
          <w:sz w:val="28"/>
          <w:szCs w:val="28"/>
        </w:rPr>
        <w:t>1-1,5</w:t>
      </w:r>
      <w:r w:rsidR="00416E14">
        <w:rPr>
          <w:rFonts w:ascii="Times New Roman" w:hAnsi="Times New Roman" w:cs="Times New Roman"/>
          <w:sz w:val="28"/>
          <w:szCs w:val="28"/>
        </w:rPr>
        <w:t>;</w:t>
      </w:r>
    </w:p>
    <w:p w14:paraId="554D0F5D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 xml:space="preserve"> выравнивание </w:t>
      </w:r>
      <w:r w:rsidR="00416E14" w:rsidRPr="00416E14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416E14">
        <w:rPr>
          <w:rFonts w:ascii="Times New Roman" w:hAnsi="Times New Roman" w:cs="Times New Roman"/>
          <w:sz w:val="28"/>
          <w:szCs w:val="28"/>
        </w:rPr>
        <w:t>по ширине</w:t>
      </w:r>
      <w:r w:rsidR="00416E14">
        <w:rPr>
          <w:rFonts w:ascii="Times New Roman" w:hAnsi="Times New Roman" w:cs="Times New Roman"/>
          <w:sz w:val="28"/>
          <w:szCs w:val="28"/>
        </w:rPr>
        <w:t>;</w:t>
      </w:r>
    </w:p>
    <w:p w14:paraId="307664C7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>абзац 1,25 см</w:t>
      </w:r>
      <w:r w:rsidR="00416E14">
        <w:rPr>
          <w:rFonts w:ascii="Times New Roman" w:hAnsi="Times New Roman" w:cs="Times New Roman"/>
          <w:sz w:val="28"/>
          <w:szCs w:val="28"/>
        </w:rPr>
        <w:t>;</w:t>
      </w:r>
    </w:p>
    <w:p w14:paraId="1CB56C54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>поля</w:t>
      </w:r>
      <w:r w:rsidR="00416E14">
        <w:rPr>
          <w:rFonts w:ascii="Times New Roman" w:hAnsi="Times New Roman" w:cs="Times New Roman"/>
          <w:sz w:val="28"/>
          <w:szCs w:val="28"/>
        </w:rPr>
        <w:t>:</w:t>
      </w:r>
      <w:r w:rsidRPr="00416E14">
        <w:rPr>
          <w:rFonts w:ascii="Times New Roman" w:hAnsi="Times New Roman" w:cs="Times New Roman"/>
          <w:sz w:val="28"/>
          <w:szCs w:val="28"/>
        </w:rPr>
        <w:t xml:space="preserve"> верхнее, нижнее – 2 см, левое - 3 см, </w:t>
      </w:r>
      <w:r w:rsidR="00416E14">
        <w:rPr>
          <w:rFonts w:ascii="Times New Roman" w:hAnsi="Times New Roman" w:cs="Times New Roman"/>
          <w:sz w:val="28"/>
          <w:szCs w:val="28"/>
        </w:rPr>
        <w:t>правое 1-</w:t>
      </w:r>
      <w:r w:rsidRPr="00416E14">
        <w:rPr>
          <w:rFonts w:ascii="Times New Roman" w:hAnsi="Times New Roman" w:cs="Times New Roman"/>
          <w:sz w:val="28"/>
          <w:szCs w:val="28"/>
        </w:rPr>
        <w:t>1,5</w:t>
      </w:r>
      <w:r w:rsidR="00416E14">
        <w:rPr>
          <w:rFonts w:ascii="Times New Roman" w:hAnsi="Times New Roman" w:cs="Times New Roman"/>
          <w:sz w:val="28"/>
          <w:szCs w:val="28"/>
        </w:rPr>
        <w:t xml:space="preserve"> см</w:t>
      </w:r>
      <w:r w:rsidRPr="00416E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2DEDAF" w14:textId="34C7EA98" w:rsidR="00184179" w:rsidRDefault="00416E14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4179" w:rsidRPr="00416E14">
        <w:rPr>
          <w:rFonts w:ascii="Times New Roman" w:hAnsi="Times New Roman" w:cs="Times New Roman"/>
          <w:sz w:val="28"/>
          <w:szCs w:val="28"/>
        </w:rPr>
        <w:t>аблицы вставляются непосредственно в текст.</w:t>
      </w:r>
      <w:r>
        <w:rPr>
          <w:rFonts w:ascii="Times New Roman" w:hAnsi="Times New Roman" w:cs="Times New Roman"/>
          <w:sz w:val="28"/>
          <w:szCs w:val="28"/>
        </w:rPr>
        <w:t xml:space="preserve"> Объемные таблицы выносятся в приложения с указанием № приложения в тексте программы;</w:t>
      </w:r>
    </w:p>
    <w:p w14:paraId="747F9A83" w14:textId="7D470303" w:rsidR="00416E14" w:rsidRPr="00416E14" w:rsidRDefault="00416E14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выделение в тексте полужирны шрифтом, курсивом и подчеркиванием, без чрезмерного выделения</w:t>
      </w:r>
      <w:r w:rsidR="00AA3B52">
        <w:rPr>
          <w:rFonts w:ascii="Times New Roman" w:hAnsi="Times New Roman" w:cs="Times New Roman"/>
          <w:sz w:val="28"/>
          <w:szCs w:val="28"/>
        </w:rPr>
        <w:t>.</w:t>
      </w:r>
    </w:p>
    <w:p w14:paraId="0320838F" w14:textId="6B18825E" w:rsidR="00184179" w:rsidRDefault="00AA3B52" w:rsidP="00AA3B52">
      <w:pPr>
        <w:pageBreakBefore/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7592">
        <w:rPr>
          <w:rFonts w:ascii="Times New Roman" w:hAnsi="Times New Roman" w:cs="Times New Roman"/>
          <w:sz w:val="28"/>
          <w:szCs w:val="28"/>
        </w:rPr>
        <w:t xml:space="preserve"> 1 к методическим рекомендациям</w:t>
      </w:r>
    </w:p>
    <w:p w14:paraId="6655FADA" w14:textId="77777777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</w:t>
      </w:r>
    </w:p>
    <w:p w14:paraId="01F42CBC" w14:textId="79110F24" w:rsidR="00AA3B52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(в соответствии с Уставом)</w:t>
      </w:r>
    </w:p>
    <w:p w14:paraId="1E7EDCA1" w14:textId="03E2CC68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862F0" w14:textId="58884AA8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3969"/>
      </w:tblGrid>
      <w:tr w:rsidR="00F94A0D" w14:paraId="3C651533" w14:textId="77777777" w:rsidTr="008E4680">
        <w:tc>
          <w:tcPr>
            <w:tcW w:w="4536" w:type="dxa"/>
          </w:tcPr>
          <w:p w14:paraId="2BE1D030" w14:textId="77777777" w:rsidR="008E4680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14:paraId="178F5784" w14:textId="248D6351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73214A5D" w14:textId="50107FCC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 20___ года</w:t>
            </w:r>
          </w:p>
          <w:p w14:paraId="5190DC7B" w14:textId="1A692143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276" w:type="dxa"/>
          </w:tcPr>
          <w:p w14:paraId="3B55BF4E" w14:textId="77777777" w:rsidR="00F94A0D" w:rsidRDefault="00F94A0D" w:rsidP="00F94A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408BD7" w14:textId="77777777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4ED1863" w14:textId="77777777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</w:t>
            </w:r>
          </w:p>
          <w:p w14:paraId="00CEC2F2" w14:textId="77777777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/ ФИО</w:t>
            </w:r>
          </w:p>
          <w:p w14:paraId="3D673B92" w14:textId="171964A8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20___ года</w:t>
            </w:r>
          </w:p>
        </w:tc>
      </w:tr>
      <w:tr w:rsidR="00F94A0D" w14:paraId="46E1E651" w14:textId="77777777" w:rsidTr="008E4680">
        <w:tc>
          <w:tcPr>
            <w:tcW w:w="4536" w:type="dxa"/>
          </w:tcPr>
          <w:p w14:paraId="1A7D070D" w14:textId="77777777" w:rsidR="00F94A0D" w:rsidRDefault="00F94A0D" w:rsidP="00F94A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4420F" w14:textId="77777777" w:rsidR="00F94A0D" w:rsidRDefault="00F94A0D" w:rsidP="00F94A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E70619" w14:textId="2909C963" w:rsidR="00F94A0D" w:rsidRDefault="00F94A0D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68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FA4F514" w14:textId="777F9E06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E3BD2" w14:textId="69A9DA01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D35CD" w14:textId="534E13D7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755C0F1F" w14:textId="1E8E1298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14:paraId="4B6C036C" w14:textId="18037442" w:rsidR="00F94A0D" w:rsidRPr="008E4680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4680">
        <w:rPr>
          <w:rFonts w:ascii="Times New Roman" w:hAnsi="Times New Roman" w:cs="Times New Roman"/>
          <w:i/>
          <w:iCs/>
          <w:sz w:val="24"/>
          <w:szCs w:val="24"/>
        </w:rPr>
        <w:t>(вид)</w:t>
      </w:r>
    </w:p>
    <w:p w14:paraId="43708C81" w14:textId="4FCB0502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BF6E4" w14:textId="578FC4E4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направленности</w:t>
      </w:r>
    </w:p>
    <w:p w14:paraId="41815285" w14:textId="19477D2E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9FE6A" w14:textId="2213C374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«____________________________»</w:t>
      </w:r>
    </w:p>
    <w:p w14:paraId="6B3E00FF" w14:textId="44BC2352" w:rsidR="00F94A0D" w:rsidRPr="008E4680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4680">
        <w:rPr>
          <w:rFonts w:ascii="Times New Roman" w:hAnsi="Times New Roman" w:cs="Times New Roman"/>
          <w:i/>
          <w:iCs/>
          <w:sz w:val="24"/>
          <w:szCs w:val="24"/>
        </w:rPr>
        <w:t>(название программы)</w:t>
      </w:r>
    </w:p>
    <w:p w14:paraId="00A3DC95" w14:textId="2951E0CD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9D371" w14:textId="05991821" w:rsidR="00F94A0D" w:rsidRDefault="00F94A0D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="008E468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D3F5419" w14:textId="30CC7921" w:rsidR="008E4680" w:rsidRPr="000B57E1" w:rsidRDefault="008E4680" w:rsidP="000B57E1">
      <w:pPr>
        <w:widowControl w:val="0"/>
        <w:spacing w:after="0" w:line="240" w:lineRule="auto"/>
        <w:ind w:firstLine="2552"/>
        <w:rPr>
          <w:rFonts w:ascii="Times New Roman" w:hAnsi="Times New Roman" w:cs="Times New Roman"/>
          <w:i/>
          <w:iCs/>
          <w:sz w:val="24"/>
          <w:szCs w:val="24"/>
        </w:rPr>
      </w:pPr>
      <w:r w:rsidRPr="000B57E1">
        <w:rPr>
          <w:rFonts w:ascii="Times New Roman" w:hAnsi="Times New Roman" w:cs="Times New Roman"/>
          <w:i/>
          <w:iCs/>
          <w:sz w:val="24"/>
          <w:szCs w:val="24"/>
        </w:rPr>
        <w:t>(ознакомительный, базовый, углубленный)</w:t>
      </w:r>
    </w:p>
    <w:p w14:paraId="2F4FB990" w14:textId="1F573055" w:rsid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____ до ____ лет</w:t>
      </w:r>
    </w:p>
    <w:p w14:paraId="44A2B23A" w14:textId="7777777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F5E0F" w14:textId="7CE0517A" w:rsid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Состав группы</w:t>
      </w:r>
      <w:r w:rsidR="00F94A0D" w:rsidRPr="008E468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14:paraId="4408DB5F" w14:textId="48BD88A1" w:rsidR="00F94A0D" w:rsidRPr="000B57E1" w:rsidRDefault="008E4680" w:rsidP="000B57E1">
      <w:pPr>
        <w:widowControl w:val="0"/>
        <w:spacing w:after="0" w:line="240" w:lineRule="auto"/>
        <w:ind w:firstLine="2410"/>
        <w:rPr>
          <w:rFonts w:ascii="Times New Roman" w:hAnsi="Times New Roman" w:cs="Times New Roman"/>
          <w:i/>
          <w:iCs/>
          <w:sz w:val="24"/>
          <w:szCs w:val="24"/>
        </w:rPr>
      </w:pPr>
      <w:r w:rsidRPr="000B57E1"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14:paraId="40340A0C" w14:textId="09CA63A9" w:rsidR="00F94A0D" w:rsidRDefault="00F94A0D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="008E4680">
        <w:rPr>
          <w:rFonts w:ascii="Times New Roman" w:hAnsi="Times New Roman" w:cs="Times New Roman"/>
          <w:sz w:val="28"/>
          <w:szCs w:val="28"/>
        </w:rPr>
        <w:t xml:space="preserve"> ____ год(а)</w:t>
      </w:r>
    </w:p>
    <w:p w14:paraId="3FA30B9A" w14:textId="7777777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5E1194" w14:textId="66114578" w:rsidR="008E4680" w:rsidRP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8E4680"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57E4B175" w14:textId="6D00D8DA" w:rsidR="00F94A0D" w:rsidRDefault="00F94A0D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C0F17" w14:textId="1C2BD4C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E8D97" w14:textId="7777777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96"/>
      </w:tblGrid>
      <w:tr w:rsidR="008E4680" w14:paraId="5BF6FD2A" w14:textId="77777777" w:rsidTr="000B57E1">
        <w:tc>
          <w:tcPr>
            <w:tcW w:w="4962" w:type="dxa"/>
          </w:tcPr>
          <w:p w14:paraId="40076999" w14:textId="77777777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14:paraId="3CDF0ABF" w14:textId="77777777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14:paraId="25012350" w14:textId="77777777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76AEC45" w14:textId="51DC5A78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и должность)</w:t>
            </w:r>
          </w:p>
        </w:tc>
      </w:tr>
    </w:tbl>
    <w:p w14:paraId="0D861702" w14:textId="6B221CBD" w:rsid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56683" w14:textId="482A8023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2A2AC" w14:textId="2BA75FCD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58F71" w14:textId="37BCC0D6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EA2F6" w14:textId="00FEB3AD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8FAE1" w14:textId="3E6D810D" w:rsidR="008E4680" w:rsidRDefault="008E4680" w:rsidP="000B57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14:paraId="09FCB2A2" w14:textId="0B412576" w:rsidR="008E4680" w:rsidRPr="00653D4E" w:rsidRDefault="008E4680" w:rsidP="000B57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 год</w:t>
      </w:r>
    </w:p>
    <w:sectPr w:rsidR="008E4680" w:rsidRPr="00653D4E" w:rsidSect="000B57E1">
      <w:footerReference w:type="default" r:id="rId9"/>
      <w:footnotePr>
        <w:numRestart w:val="eachPage"/>
      </w:footnotePr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9F6FB" w14:textId="77777777" w:rsidR="00CA61F0" w:rsidRDefault="00CA61F0" w:rsidP="00314D25">
      <w:pPr>
        <w:spacing w:after="0" w:line="240" w:lineRule="auto"/>
      </w:pPr>
      <w:r>
        <w:separator/>
      </w:r>
    </w:p>
  </w:endnote>
  <w:endnote w:type="continuationSeparator" w:id="0">
    <w:p w14:paraId="640ADAB7" w14:textId="77777777" w:rsidR="00CA61F0" w:rsidRDefault="00CA61F0" w:rsidP="0031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434432"/>
      <w:docPartObj>
        <w:docPartGallery w:val="Page Numbers (Bottom of Page)"/>
        <w:docPartUnique/>
      </w:docPartObj>
    </w:sdtPr>
    <w:sdtContent>
      <w:p w14:paraId="32090753" w14:textId="5E2120F9" w:rsidR="00CA61F0" w:rsidRDefault="00CA61F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1A">
          <w:rPr>
            <w:noProof/>
          </w:rPr>
          <w:t>5</w:t>
        </w:r>
        <w:r>
          <w:fldChar w:fldCharType="end"/>
        </w:r>
      </w:p>
    </w:sdtContent>
  </w:sdt>
  <w:p w14:paraId="245F9A8D" w14:textId="77777777" w:rsidR="00CA61F0" w:rsidRDefault="00CA61F0">
    <w:pPr>
      <w:pStyle w:val="af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FB311" w14:textId="77777777" w:rsidR="00CA61F0" w:rsidRDefault="00CA61F0" w:rsidP="00314D25">
      <w:pPr>
        <w:spacing w:after="0" w:line="240" w:lineRule="auto"/>
      </w:pPr>
      <w:r>
        <w:separator/>
      </w:r>
    </w:p>
  </w:footnote>
  <w:footnote w:type="continuationSeparator" w:id="0">
    <w:p w14:paraId="63A071F6" w14:textId="77777777" w:rsidR="00CA61F0" w:rsidRDefault="00CA61F0" w:rsidP="00314D25">
      <w:pPr>
        <w:spacing w:after="0" w:line="240" w:lineRule="auto"/>
      </w:pPr>
      <w:r>
        <w:continuationSeparator/>
      </w:r>
    </w:p>
  </w:footnote>
  <w:footnote w:id="1">
    <w:p w14:paraId="57159F44" w14:textId="3F03BA2D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распоряжение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314D25">
        <w:rPr>
          <w:rFonts w:ascii="Times New Roman" w:hAnsi="Times New Roman" w:cs="Times New Roman"/>
          <w:sz w:val="22"/>
          <w:szCs w:val="22"/>
        </w:rPr>
        <w:t>равительства РФ от 4 сентября 2014 г. № 1726-р</w:t>
      </w:r>
    </w:p>
  </w:footnote>
  <w:footnote w:id="2">
    <w:p w14:paraId="23A0C948" w14:textId="1B1823F2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 w:rsidRPr="00B629BB">
        <w:rPr>
          <w:rFonts w:ascii="Times New Roman" w:hAnsi="Times New Roman" w:cs="Times New Roman"/>
          <w:sz w:val="22"/>
          <w:szCs w:val="22"/>
        </w:rPr>
        <w:t>приказ Министерства просвещения РФ от 3 сентября 2019 г. № 467</w:t>
      </w:r>
    </w:p>
  </w:footnote>
  <w:footnote w:id="3">
    <w:p w14:paraId="5344AAE0" w14:textId="6F4B24D3" w:rsidR="00CA61F0" w:rsidRPr="00314D25" w:rsidRDefault="00CA61F0" w:rsidP="00314D25">
      <w:pPr>
        <w:pStyle w:val="a5"/>
        <w:jc w:val="both"/>
        <w:rPr>
          <w:rFonts w:ascii="Times New Roman" w:hAnsi="Times New Roman" w:cs="Times New Roman"/>
        </w:rPr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п. 14 </w:t>
      </w:r>
      <w:r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r w:rsidRPr="00314D25">
        <w:rPr>
          <w:rFonts w:ascii="Times New Roman" w:hAnsi="Times New Roman" w:cs="Times New Roman"/>
          <w:sz w:val="22"/>
          <w:szCs w:val="22"/>
        </w:rPr>
        <w:t xml:space="preserve">закона Российской Федерации от 29.12.2012 г. № 273-ФЗ </w:t>
      </w:r>
    </w:p>
  </w:footnote>
  <w:footnote w:id="4">
    <w:p w14:paraId="384C1546" w14:textId="4C4CC71A" w:rsidR="00CA61F0" w:rsidRPr="00314D25" w:rsidRDefault="00CA61F0" w:rsidP="00314D2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распоряжение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314D25">
        <w:rPr>
          <w:rFonts w:ascii="Times New Roman" w:hAnsi="Times New Roman" w:cs="Times New Roman"/>
          <w:sz w:val="22"/>
          <w:szCs w:val="22"/>
        </w:rPr>
        <w:t>равительства РФ от 4 сентября 2014 г. № 1726-р</w:t>
      </w:r>
    </w:p>
  </w:footnote>
  <w:footnote w:id="5">
    <w:p w14:paraId="7BBD63B0" w14:textId="296131A5" w:rsidR="00CA61F0" w:rsidRDefault="00CA61F0" w:rsidP="00314D25">
      <w:pPr>
        <w:pStyle w:val="a5"/>
        <w:jc w:val="both"/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п. 9 закона Российской Федерации от 29.12.2012 г. № 273-ФЗ </w:t>
      </w:r>
    </w:p>
  </w:footnote>
  <w:footnote w:id="6">
    <w:p w14:paraId="7B0A60A3" w14:textId="3CA03C89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7">
    <w:p w14:paraId="5265536A" w14:textId="23EB718D" w:rsidR="00CA61F0" w:rsidRPr="00314D25" w:rsidRDefault="00CA61F0">
      <w:pPr>
        <w:pStyle w:val="a5"/>
        <w:rPr>
          <w:rFonts w:ascii="Times New Roman" w:hAnsi="Times New Roman" w:cs="Times New Roman"/>
          <w:sz w:val="22"/>
          <w:szCs w:val="22"/>
        </w:rPr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П. 3 приказа Министерства просвещения РФ от 9 ноября 2018 г. № 196</w:t>
      </w:r>
    </w:p>
  </w:footnote>
  <w:footnote w:id="8">
    <w:p w14:paraId="0E471459" w14:textId="77777777" w:rsidR="00CA61F0" w:rsidRDefault="00CA61F0" w:rsidP="00097002">
      <w:pPr>
        <w:pStyle w:val="a5"/>
      </w:pPr>
      <w:r>
        <w:rPr>
          <w:rStyle w:val="a7"/>
        </w:rPr>
        <w:footnoteRef/>
      </w:r>
      <w:r>
        <w:t xml:space="preserve"> </w:t>
      </w:r>
      <w:r w:rsidRPr="00515FF1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. 1.3. ч.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515FF1">
        <w:rPr>
          <w:rFonts w:ascii="Times New Roman" w:hAnsi="Times New Roman" w:cs="Times New Roman"/>
          <w:sz w:val="22"/>
          <w:szCs w:val="22"/>
        </w:rPr>
        <w:t>риказ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515FF1">
        <w:rPr>
          <w:rFonts w:ascii="Times New Roman" w:hAnsi="Times New Roman" w:cs="Times New Roman"/>
          <w:sz w:val="22"/>
          <w:szCs w:val="22"/>
        </w:rPr>
        <w:t xml:space="preserve"> Министерства просвещения РФ от 3 сентября 2019 г. № 467</w:t>
      </w:r>
    </w:p>
  </w:footnote>
  <w:footnote w:id="9">
    <w:p w14:paraId="57E44843" w14:textId="77777777" w:rsidR="00CA61F0" w:rsidRDefault="00CA61F0" w:rsidP="00097002">
      <w:pPr>
        <w:pStyle w:val="a5"/>
      </w:pPr>
      <w:r>
        <w:rPr>
          <w:rStyle w:val="a7"/>
        </w:rPr>
        <w:footnoteRef/>
      </w:r>
      <w:r>
        <w:t xml:space="preserve"> </w:t>
      </w:r>
      <w:r w:rsidRPr="00515FF1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.2.2. ч. </w:t>
      </w:r>
      <w:r>
        <w:rPr>
          <w:rFonts w:ascii="Times New Roman" w:hAnsi="Times New Roman" w:cs="Times New Roman"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515FF1">
        <w:rPr>
          <w:rFonts w:ascii="Times New Roman" w:hAnsi="Times New Roman" w:cs="Times New Roman"/>
          <w:sz w:val="22"/>
          <w:szCs w:val="22"/>
        </w:rPr>
        <w:t>риказ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515FF1">
        <w:rPr>
          <w:rFonts w:ascii="Times New Roman" w:hAnsi="Times New Roman" w:cs="Times New Roman"/>
          <w:sz w:val="22"/>
          <w:szCs w:val="22"/>
        </w:rPr>
        <w:t xml:space="preserve"> Министерства просвещения РФ от 3 сентября 2019 г. № 467</w:t>
      </w:r>
    </w:p>
  </w:footnote>
  <w:footnote w:id="10">
    <w:p w14:paraId="7DF0103F" w14:textId="77777777" w:rsidR="00CA61F0" w:rsidRDefault="00CA61F0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1">
    <w:p w14:paraId="708BCB1B" w14:textId="77777777" w:rsidR="00CA61F0" w:rsidRDefault="00CA61F0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2">
    <w:p w14:paraId="3DFBADDD" w14:textId="77777777" w:rsidR="00CA61F0" w:rsidRDefault="00CA61F0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3">
    <w:p w14:paraId="7D40004C" w14:textId="77777777" w:rsidR="00CA61F0" w:rsidRDefault="00CA61F0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17-18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4">
    <w:p w14:paraId="1B5871D3" w14:textId="77777777" w:rsidR="00CA61F0" w:rsidRDefault="00CA61F0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5">
    <w:p w14:paraId="2E023E46" w14:textId="77777777" w:rsidR="00CA61F0" w:rsidRPr="005B722B" w:rsidRDefault="00CA61F0" w:rsidP="00675D2A">
      <w:pPr>
        <w:pStyle w:val="a5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5B722B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 Министерства образования и науки Российской Федерации от 23 августа 2017 г. № 816</w:t>
      </w:r>
    </w:p>
  </w:footnote>
  <w:footnote w:id="16">
    <w:p w14:paraId="271BD9E6" w14:textId="77777777" w:rsidR="00CA61F0" w:rsidRDefault="00CA61F0" w:rsidP="00675D2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17">
    <w:p w14:paraId="7283178E" w14:textId="77777777" w:rsidR="00CA61F0" w:rsidRDefault="00CA61F0" w:rsidP="00675D2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1-2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18">
    <w:p w14:paraId="3D241E42" w14:textId="3A5CEC3B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 w:rsidRPr="00E075D5">
        <w:rPr>
          <w:rFonts w:ascii="Times New Roman" w:hAnsi="Times New Roman" w:cs="Times New Roman"/>
          <w:sz w:val="22"/>
          <w:szCs w:val="22"/>
        </w:rPr>
        <w:t xml:space="preserve">Письмо </w:t>
      </w:r>
      <w:proofErr w:type="spellStart"/>
      <w:r w:rsidRPr="00E075D5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E075D5">
        <w:rPr>
          <w:rFonts w:ascii="Times New Roman" w:hAnsi="Times New Roman" w:cs="Times New Roman"/>
          <w:sz w:val="22"/>
          <w:szCs w:val="22"/>
        </w:rPr>
        <w:t xml:space="preserve"> России от 18.11.2015 г. № 09-3242</w:t>
      </w:r>
    </w:p>
  </w:footnote>
  <w:footnote w:id="19">
    <w:p w14:paraId="46B216A4" w14:textId="28A4012A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 w:rsidRPr="00E075D5">
        <w:rPr>
          <w:rFonts w:ascii="Times New Roman" w:hAnsi="Times New Roman" w:cs="Times New Roman"/>
          <w:sz w:val="22"/>
          <w:szCs w:val="22"/>
        </w:rPr>
        <w:t xml:space="preserve">Письмо </w:t>
      </w:r>
      <w:proofErr w:type="spellStart"/>
      <w:r w:rsidRPr="00E075D5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E075D5">
        <w:rPr>
          <w:rFonts w:ascii="Times New Roman" w:hAnsi="Times New Roman" w:cs="Times New Roman"/>
          <w:sz w:val="22"/>
          <w:szCs w:val="22"/>
        </w:rPr>
        <w:t xml:space="preserve"> России от 18.11.2015 г. № 09-3242</w:t>
      </w:r>
    </w:p>
  </w:footnote>
  <w:footnote w:id="20">
    <w:p w14:paraId="6EFA8AF7" w14:textId="77777777" w:rsidR="00CA61F0" w:rsidRPr="00535654" w:rsidRDefault="00CA61F0" w:rsidP="00B35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</w:rPr>
        <w:t>. 4 ст. 75 Федерального закона от 29.12.2012 № ФЗ-273</w:t>
      </w:r>
      <w:r>
        <w:rPr>
          <w:rFonts w:ascii="Times New Roman" w:hAnsi="Times New Roman" w:cs="Times New Roman"/>
        </w:rPr>
        <w:t>, п</w:t>
      </w:r>
      <w:r w:rsidRPr="00314D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314D25">
        <w:rPr>
          <w:rFonts w:ascii="Times New Roman" w:hAnsi="Times New Roman" w:cs="Times New Roman"/>
        </w:rPr>
        <w:t xml:space="preserve"> приказа Министерства просвещения РФ от 9 ноября 2018 г. № 196</w:t>
      </w:r>
    </w:p>
    <w:p w14:paraId="1CB22736" w14:textId="77777777" w:rsidR="00CA61F0" w:rsidRDefault="00CA61F0" w:rsidP="00B35EB6">
      <w:pPr>
        <w:pStyle w:val="a5"/>
      </w:pPr>
    </w:p>
  </w:footnote>
  <w:footnote w:id="21">
    <w:p w14:paraId="7996F14B" w14:textId="77777777" w:rsidR="00CA61F0" w:rsidRDefault="00CA61F0" w:rsidP="00B35EB6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22">
    <w:p w14:paraId="2EB3D0AB" w14:textId="77777777" w:rsidR="00CA61F0" w:rsidRDefault="00CA61F0" w:rsidP="00B35EB6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23">
    <w:p w14:paraId="564E6BB2" w14:textId="31D65FE5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24">
    <w:p w14:paraId="799EA12C" w14:textId="77777777" w:rsidR="00CA61F0" w:rsidRDefault="00CA61F0" w:rsidP="00206885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25">
    <w:p w14:paraId="08BD0FBE" w14:textId="4320913E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26">
    <w:p w14:paraId="351DF83B" w14:textId="23171187" w:rsidR="00CA61F0" w:rsidRDefault="00CA61F0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19-23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518"/>
    <w:multiLevelType w:val="hybridMultilevel"/>
    <w:tmpl w:val="A8007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3249E"/>
    <w:multiLevelType w:val="hybridMultilevel"/>
    <w:tmpl w:val="2340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3278A"/>
    <w:multiLevelType w:val="hybridMultilevel"/>
    <w:tmpl w:val="228C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F1A3F"/>
    <w:multiLevelType w:val="hybridMultilevel"/>
    <w:tmpl w:val="B40A854E"/>
    <w:lvl w:ilvl="0" w:tplc="75D6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57C93"/>
    <w:multiLevelType w:val="hybridMultilevel"/>
    <w:tmpl w:val="BC9672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5D746D"/>
    <w:multiLevelType w:val="hybridMultilevel"/>
    <w:tmpl w:val="31841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19205C"/>
    <w:multiLevelType w:val="hybridMultilevel"/>
    <w:tmpl w:val="CA66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E16"/>
    <w:multiLevelType w:val="hybridMultilevel"/>
    <w:tmpl w:val="7DC214F8"/>
    <w:lvl w:ilvl="0" w:tplc="774C0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EE2024"/>
    <w:multiLevelType w:val="hybridMultilevel"/>
    <w:tmpl w:val="7BE6B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D056B7"/>
    <w:multiLevelType w:val="hybridMultilevel"/>
    <w:tmpl w:val="258CDDC4"/>
    <w:lvl w:ilvl="0" w:tplc="47A017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7D1C3A"/>
    <w:multiLevelType w:val="hybridMultilevel"/>
    <w:tmpl w:val="B55643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9C333BB"/>
    <w:multiLevelType w:val="hybridMultilevel"/>
    <w:tmpl w:val="F97E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B9359A"/>
    <w:multiLevelType w:val="hybridMultilevel"/>
    <w:tmpl w:val="0CE406CA"/>
    <w:lvl w:ilvl="0" w:tplc="DD7698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C072BC"/>
    <w:multiLevelType w:val="hybridMultilevel"/>
    <w:tmpl w:val="F6909FBC"/>
    <w:lvl w:ilvl="0" w:tplc="7576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B0E6F"/>
    <w:multiLevelType w:val="hybridMultilevel"/>
    <w:tmpl w:val="4372D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3B0635"/>
    <w:multiLevelType w:val="hybridMultilevel"/>
    <w:tmpl w:val="1982DF88"/>
    <w:lvl w:ilvl="0" w:tplc="2132F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984513"/>
    <w:multiLevelType w:val="hybridMultilevel"/>
    <w:tmpl w:val="3B42D9FC"/>
    <w:lvl w:ilvl="0" w:tplc="5D923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51A62"/>
    <w:multiLevelType w:val="hybridMultilevel"/>
    <w:tmpl w:val="F2786C7A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4F5084"/>
    <w:multiLevelType w:val="hybridMultilevel"/>
    <w:tmpl w:val="5F70D046"/>
    <w:lvl w:ilvl="0" w:tplc="C61A5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B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9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C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D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8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ED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0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67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9413E7"/>
    <w:multiLevelType w:val="hybridMultilevel"/>
    <w:tmpl w:val="852A2646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  <w:num w:numId="14">
    <w:abstractNumId w:val="19"/>
  </w:num>
  <w:num w:numId="15">
    <w:abstractNumId w:val="3"/>
  </w:num>
  <w:num w:numId="16">
    <w:abstractNumId w:val="2"/>
  </w:num>
  <w:num w:numId="17">
    <w:abstractNumId w:val="10"/>
  </w:num>
  <w:num w:numId="18">
    <w:abstractNumId w:val="17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7"/>
    <w:rsid w:val="000351C1"/>
    <w:rsid w:val="00072D4D"/>
    <w:rsid w:val="0007440B"/>
    <w:rsid w:val="0008266C"/>
    <w:rsid w:val="00097002"/>
    <w:rsid w:val="000A5434"/>
    <w:rsid w:val="000B57E1"/>
    <w:rsid w:val="001220C1"/>
    <w:rsid w:val="00163586"/>
    <w:rsid w:val="00184179"/>
    <w:rsid w:val="001D7592"/>
    <w:rsid w:val="00206885"/>
    <w:rsid w:val="00225E65"/>
    <w:rsid w:val="0025160F"/>
    <w:rsid w:val="00272A88"/>
    <w:rsid w:val="00281B06"/>
    <w:rsid w:val="0028345B"/>
    <w:rsid w:val="0028485F"/>
    <w:rsid w:val="002A5E45"/>
    <w:rsid w:val="002A7388"/>
    <w:rsid w:val="002B5304"/>
    <w:rsid w:val="00314D25"/>
    <w:rsid w:val="00326D00"/>
    <w:rsid w:val="00372F20"/>
    <w:rsid w:val="003B2CB7"/>
    <w:rsid w:val="003F352F"/>
    <w:rsid w:val="0041556E"/>
    <w:rsid w:val="00416E14"/>
    <w:rsid w:val="00417A01"/>
    <w:rsid w:val="00426B54"/>
    <w:rsid w:val="00497F1A"/>
    <w:rsid w:val="004A3D9B"/>
    <w:rsid w:val="00515FF1"/>
    <w:rsid w:val="00535654"/>
    <w:rsid w:val="00543C0F"/>
    <w:rsid w:val="005464C9"/>
    <w:rsid w:val="005823B7"/>
    <w:rsid w:val="005852AD"/>
    <w:rsid w:val="005B722B"/>
    <w:rsid w:val="005E53DE"/>
    <w:rsid w:val="00614FB4"/>
    <w:rsid w:val="00653D4E"/>
    <w:rsid w:val="00675D2A"/>
    <w:rsid w:val="006E1E5E"/>
    <w:rsid w:val="00713B04"/>
    <w:rsid w:val="00767EC7"/>
    <w:rsid w:val="00772B3C"/>
    <w:rsid w:val="007C3E07"/>
    <w:rsid w:val="007D660B"/>
    <w:rsid w:val="00820F14"/>
    <w:rsid w:val="00867E70"/>
    <w:rsid w:val="00873056"/>
    <w:rsid w:val="0089723B"/>
    <w:rsid w:val="008C0034"/>
    <w:rsid w:val="008D1F97"/>
    <w:rsid w:val="008D3512"/>
    <w:rsid w:val="008D6CE6"/>
    <w:rsid w:val="008E4680"/>
    <w:rsid w:val="008F2227"/>
    <w:rsid w:val="009068E7"/>
    <w:rsid w:val="009911E1"/>
    <w:rsid w:val="00A53585"/>
    <w:rsid w:val="00A63729"/>
    <w:rsid w:val="00A650B6"/>
    <w:rsid w:val="00AA3B52"/>
    <w:rsid w:val="00AB036C"/>
    <w:rsid w:val="00AF408C"/>
    <w:rsid w:val="00B02E81"/>
    <w:rsid w:val="00B12781"/>
    <w:rsid w:val="00B27EC7"/>
    <w:rsid w:val="00B3042E"/>
    <w:rsid w:val="00B35EB6"/>
    <w:rsid w:val="00B47DC5"/>
    <w:rsid w:val="00B629BB"/>
    <w:rsid w:val="00B85C36"/>
    <w:rsid w:val="00B93877"/>
    <w:rsid w:val="00C271BD"/>
    <w:rsid w:val="00C279B5"/>
    <w:rsid w:val="00C36B0B"/>
    <w:rsid w:val="00C56635"/>
    <w:rsid w:val="00C94811"/>
    <w:rsid w:val="00CA61F0"/>
    <w:rsid w:val="00CD6894"/>
    <w:rsid w:val="00CF3AED"/>
    <w:rsid w:val="00D03104"/>
    <w:rsid w:val="00D4613D"/>
    <w:rsid w:val="00D81656"/>
    <w:rsid w:val="00DA50AA"/>
    <w:rsid w:val="00DC2160"/>
    <w:rsid w:val="00DD0927"/>
    <w:rsid w:val="00DE56D6"/>
    <w:rsid w:val="00DE6C8B"/>
    <w:rsid w:val="00DF608D"/>
    <w:rsid w:val="00E075D5"/>
    <w:rsid w:val="00E2112C"/>
    <w:rsid w:val="00E441BD"/>
    <w:rsid w:val="00E54D62"/>
    <w:rsid w:val="00E55869"/>
    <w:rsid w:val="00E93D1A"/>
    <w:rsid w:val="00EB3F9A"/>
    <w:rsid w:val="00F04C8E"/>
    <w:rsid w:val="00F14A6C"/>
    <w:rsid w:val="00F24390"/>
    <w:rsid w:val="00F50152"/>
    <w:rsid w:val="00F52D43"/>
    <w:rsid w:val="00F67FB7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44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27E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7F1A"/>
    <w:rPr>
      <w:color w:val="0000FF"/>
      <w:u w:val="single"/>
    </w:rPr>
  </w:style>
  <w:style w:type="paragraph" w:customStyle="1" w:styleId="dt-p">
    <w:name w:val="dt-p"/>
    <w:basedOn w:val="a"/>
    <w:rsid w:val="004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17A01"/>
  </w:style>
  <w:style w:type="character" w:customStyle="1" w:styleId="dt-r">
    <w:name w:val="dt-r"/>
    <w:basedOn w:val="a0"/>
    <w:rsid w:val="00417A01"/>
  </w:style>
  <w:style w:type="character" w:customStyle="1" w:styleId="js-doc-mark">
    <w:name w:val="js-doc-mark"/>
    <w:basedOn w:val="a0"/>
    <w:rsid w:val="001220C1"/>
  </w:style>
  <w:style w:type="paragraph" w:customStyle="1" w:styleId="s1">
    <w:name w:val="s_1"/>
    <w:basedOn w:val="a"/>
    <w:rsid w:val="000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14D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D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4D25"/>
    <w:rPr>
      <w:vertAlign w:val="superscript"/>
    </w:rPr>
  </w:style>
  <w:style w:type="table" w:customStyle="1" w:styleId="TableNormal">
    <w:name w:val="Table Normal"/>
    <w:uiPriority w:val="2"/>
    <w:qFormat/>
    <w:rsid w:val="00DD0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2A73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8">
    <w:name w:val="Body Text"/>
    <w:basedOn w:val="a"/>
    <w:link w:val="a9"/>
    <w:uiPriority w:val="1"/>
    <w:qFormat/>
    <w:rsid w:val="00582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823B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58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8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43C0F"/>
    <w:rPr>
      <w:b/>
      <w:bCs/>
    </w:rPr>
  </w:style>
  <w:style w:type="paragraph" w:styleId="ad">
    <w:name w:val="header"/>
    <w:basedOn w:val="a"/>
    <w:link w:val="ae"/>
    <w:uiPriority w:val="99"/>
    <w:unhideWhenUsed/>
    <w:rsid w:val="000B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57E1"/>
  </w:style>
  <w:style w:type="paragraph" w:styleId="af">
    <w:name w:val="footer"/>
    <w:basedOn w:val="a"/>
    <w:link w:val="af0"/>
    <w:uiPriority w:val="99"/>
    <w:unhideWhenUsed/>
    <w:rsid w:val="000B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57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27E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7F1A"/>
    <w:rPr>
      <w:color w:val="0000FF"/>
      <w:u w:val="single"/>
    </w:rPr>
  </w:style>
  <w:style w:type="paragraph" w:customStyle="1" w:styleId="dt-p">
    <w:name w:val="dt-p"/>
    <w:basedOn w:val="a"/>
    <w:rsid w:val="004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17A01"/>
  </w:style>
  <w:style w:type="character" w:customStyle="1" w:styleId="dt-r">
    <w:name w:val="dt-r"/>
    <w:basedOn w:val="a0"/>
    <w:rsid w:val="00417A01"/>
  </w:style>
  <w:style w:type="character" w:customStyle="1" w:styleId="js-doc-mark">
    <w:name w:val="js-doc-mark"/>
    <w:basedOn w:val="a0"/>
    <w:rsid w:val="001220C1"/>
  </w:style>
  <w:style w:type="paragraph" w:customStyle="1" w:styleId="s1">
    <w:name w:val="s_1"/>
    <w:basedOn w:val="a"/>
    <w:rsid w:val="000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14D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D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4D25"/>
    <w:rPr>
      <w:vertAlign w:val="superscript"/>
    </w:rPr>
  </w:style>
  <w:style w:type="table" w:customStyle="1" w:styleId="TableNormal">
    <w:name w:val="Table Normal"/>
    <w:uiPriority w:val="2"/>
    <w:qFormat/>
    <w:rsid w:val="00DD0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2A73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8">
    <w:name w:val="Body Text"/>
    <w:basedOn w:val="a"/>
    <w:link w:val="a9"/>
    <w:uiPriority w:val="1"/>
    <w:qFormat/>
    <w:rsid w:val="00582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823B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58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8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43C0F"/>
    <w:rPr>
      <w:b/>
      <w:bCs/>
    </w:rPr>
  </w:style>
  <w:style w:type="paragraph" w:styleId="ad">
    <w:name w:val="header"/>
    <w:basedOn w:val="a"/>
    <w:link w:val="ae"/>
    <w:uiPriority w:val="99"/>
    <w:unhideWhenUsed/>
    <w:rsid w:val="000B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57E1"/>
  </w:style>
  <w:style w:type="paragraph" w:styleId="af">
    <w:name w:val="footer"/>
    <w:basedOn w:val="a"/>
    <w:link w:val="af0"/>
    <w:uiPriority w:val="99"/>
    <w:unhideWhenUsed/>
    <w:rsid w:val="000B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61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032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095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F1CF-0965-5A4C-A386-F6C1A5A7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6053</Words>
  <Characters>34505</Characters>
  <Application>Microsoft Macintosh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Краевой центр экологии туризма и краеведения ГБУДО</dc:creator>
  <cp:keywords/>
  <dc:description/>
  <cp:lastModifiedBy>Дизайнер</cp:lastModifiedBy>
  <cp:revision>5</cp:revision>
  <dcterms:created xsi:type="dcterms:W3CDTF">2022-04-25T12:03:00Z</dcterms:created>
  <dcterms:modified xsi:type="dcterms:W3CDTF">2022-10-28T08:52:00Z</dcterms:modified>
</cp:coreProperties>
</file>