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2156AB" w:rsidRDefault="00A52CAA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46800" cy="8696960"/>
            <wp:effectExtent l="0" t="0" r="0" b="0"/>
            <wp:docPr id="1" name="Изображение 1" descr="MacOS:Users:elenafomenko:Downloads:14-09-2021_09-23-03: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elenafomenko:Downloads:14-09-2021_09-23-03:8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6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2CAA" w:rsidRDefault="00A52CAA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2156AB" w:rsidRDefault="002156AB" w:rsidP="002156A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II. Цель, задачи и функции должностного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(внутриучрежденческого) контроля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2.1. Цель - совершенствование деятельности Центра, улучшение качества образовательного процесса, повышение мастерства педагогических работников.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2.2. Задачи должностного (внутриучрежденческого) контроля: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2.2.1. Диагностика состояния учебно-воспитательного процесса, выявление отклонений от запланированного результата (ожидаемых результатов образовательной деятельности) в работе коллектива и отдельных его членов, создание обстановки заинтересованности, доверия и совместного творчества «педагог - учащийся», «руководитель - педагог».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2.2.2. Формирование у учащихся ответственного и заинтересованного отношения к овладению знаниями, умениями, навыками.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2.2.3. Обеспечение единства учебной и воспитательной работы.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2.2.4. Повышение ответственности педагогов, осуществление внедрения новых, передовых, инновационных, интенсивных методов и приемов работы в практику ведения занятий.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2.2.5. Совершенствование организации образовательного процесса.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2.2.6. Анализ причин, лежащих в основе нарушений, принятие мер по их предупреждению.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2.2.7. Анализ и экспертная оценка эффективности деятельности педагогического коллектива.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2.2.8. Изучение результатов педагогической деятельности, выявление положительных и отрицательных тенденций в организации образовательного процесса, разработка на этой основе предложений по распространению педагогического опыта и устранению негативных тенденций.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2.2.9. Анализ результатов исполнения приказов и распоряжений по Центру.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2.2.10. Оказание методической помощи педагогам в процессе контроля.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2.2.11. Совершенствование системы контроля за ведением и состоянием необходимой документации. 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2.2.12. Корректировка учебно-тематического планирования общеразвивающих программ, рабочих программ.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 2.2.13. Осуществление контроля за исполнением законодательства в области образования, нормативных документов органов управления образованием разных уровней.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2.3. Функции должностного (внутриучрежденческого) контроля: информационно-аналитическая, контрольно-диагностическая, коррективно- регулятивная. </w:t>
      </w:r>
    </w:p>
    <w:p w:rsid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2156AB" w:rsidRPr="002156AB" w:rsidRDefault="002156AB" w:rsidP="002156A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III. Методы контроля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3.1. Наблюдение – посещение занятий, мероприятий с последующим анализом.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3.2. Изучение документации – работа с журналами, общеразвивающими программами, рабочими программами.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3.3. Мониторинг – система сбора, обработки и распространения информации об образовательной системе или отдельных её элементах, ориентированная на информационное обеспечение управления, позволяющая судить о состоянии объекта в любой момент времени и дающая прогноз его развития.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3.4. Тестирование – метод психологической диагностики для выявления индивидуальных различий.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3.5. Анкетирование – проверка уровня знаний, умений, навыков по предложенным вариантам ответов на запрограммированные вопросы.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3.6. Опрос, беседа – произвольная беседа или целенаправленное собеседование по определенному кругу вопросов.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3.7. Хронометраж – выполнение задания на время.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3.8. Анализ – разбор проведенного занятия или мероприятия (с его организаторами и участниками или без них).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3.9. Результаты учебной деятельности учащихся. </w:t>
      </w:r>
    </w:p>
    <w:p w:rsidR="00646F56" w:rsidRDefault="00646F56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2156AB" w:rsidRPr="002156AB" w:rsidRDefault="002156AB" w:rsidP="00646F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IV. Виды контроля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4.1. По содержанию: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4.1.1. Фронтальный (комплексный) – проводится с целью одновременной всесторонней проверки объекта в целом: учебно-воспитательная работа, научно- исследовательская работа, методическая работа и т.д.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4.1.2. Тематический - проводится с целью углубленного изучения и получения информации о состоянии определенного элемента объекта управления: уровень знаний, умений, навыков воспитанников, уровень мастерства педагога, соответствие содержания работы объединения заявленной теме, качество работы объединений, проведение индивидуальных занятий, соблюдение санитарно- гигиенических норм и т.п.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4.2. По срокам реализации: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4.2.1. Предварительный - проверка готовности Центра к новому учебному году;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4.2.2. Входной - организуется в начале учебного года, учебного периода, в начале подготовки к организации какого-либо мероприятия;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4.2.3. Текущий - после изучения темы, результаты работы образовательного учреждения за ограниченный промежуток времени: четверть, полугодие;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4.2.4. Итоговый - проводится на промежуточных или рубежных этапах деятельности, при подведении итогов учебного года, итогов периода развития учреждения, когда сравниваются достигнутые результаты с намеченными целями;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4.3. По периодичности проведения: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4.3.1. Эпизодический - контроль проводится в определенный месяц (срок) учебного года;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4.3.2. Периодический - ежедневный, еженедельный, ежемесячный. 4.4. По проверяемым объектам: 4.4.1. Персональный (личностно-профессиональный); 4.4.2. Тематический;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4.4.3. Обобщающий; 4.4.4. Фронтальный. </w:t>
      </w:r>
    </w:p>
    <w:p w:rsidR="00646F56" w:rsidRDefault="00646F56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2156AB" w:rsidRPr="002156AB" w:rsidRDefault="002156AB" w:rsidP="00646F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V. Правила должностного (внутриучрежденческого) контроля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5.1. Организационной формой контроля в Центре является должностной (внутриучрежденческий) контроль (далее – Контроль).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5.2. Контроль осуществляется директором Центра, его заместителями, руководителями структурных подразделений, методистами в соответствии с планом контроля.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5.3. Контроль может осуществляться в виде плановых, оперативных проверок, мониторинга и административной работы.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5.3.1. Контроль в виде плановой проверки осуществляется в соответствии с утвержденным планом внутриучрежденческого контроля и графиком, который обеспечивает периодичность и исключает нерациональное дублирование проверок.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5.3.2. Оперативный контроль осуществляется в целях установления и проверки сведений о нарушениях, указанных в обращениях граждан и организаций, и урегулирования конфликтных ситуаций в отношениях между участниками образовательного процесса.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5.3.3. Контроль в виде мониторинга позволяет осуществлять постоянное наблюдение за деятельностью творческих объединений, сбор и обработку информации, а также эффективного решения задач управления Центром.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5.3.4. Контроль в виде административной работы осуществляется директором Центра или заместителем директора по учебно-воспитательной работе с целью проверки успешности обучения в рамках текущего контроля.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5.4. Периодичность и содержание контроля определяются необходимостью получения объективной информации о реальном состоянии дел в Центре.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5.5. Нормирование проверок находится в исключительной компетенции директора Центра, но не реже 1 раза в месяц.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5.6. Центр проводит проверки силами своих специалистов, обладающих необходимой квалификацией и прошедших повышение квалификации не реже одного раза в три года.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5.7. График, по которому будут осуществляться проверки в следующем учебном году, доводится до участников образовательного процесса в начале учебного года.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5.8. Лица, осуществляющие контроль имеют право запрашивать необходимую информацию, изучать документацию, относящуюся к предмету контроля, использовать тесты, анкеты.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5.9. При проведении планового контроля не требуется дополнительного предупреждения педагога, если в месячном плане указаны сроки контроля. В некоторых случаях администрация может посещать занятия без предварительного предупреждения. При внеплановом контроле директор издает приказ о сроках и цели предстоящей проверки, устанавливает срок предоставления итоговых материалов и план-задание, которое определяет вопросы конкретной проверки и обеспеченность достаточной информированности и сравнимости результатов контроля для подготовки итоговой справки.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5.10. Основаниями для посещения могут быть: плановый контроль, проверка состояния дел для подготовки управленческих решений, обращение физических лиц по поводу нарушений в области образования.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5.11. Должностное лицо, осуществляющее проверку, несет ответственность за тактичное отношение к педагогу во время проведения посещения занятий, качество проведения анализа деятельности педагога, своевременное ознакомление педагога с итогами проверки до вынесения результатов контроля на обсуждение коллектива.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5.12. Проверяемый педагог имеет право знать сроки контроля и критерии оценки его деятельности, знать цель, содержание, виды, формы, методы контроля, своевременно ознакомиться с выводами и рекомендациями администрации. </w:t>
      </w:r>
    </w:p>
    <w:p w:rsidR="00646F56" w:rsidRDefault="00646F56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2156AB" w:rsidRPr="002156AB" w:rsidRDefault="002156AB" w:rsidP="00646F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VI. Основные направления контроля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6.1. Соблюдение законодательства в сфере образования.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6.2. Выполнение решений, вынесенных администрацией Центра, педагогическим советом, за соблюдением Устава, правил внутреннего распорядка и иных л окальных актов.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6.3. Использование методического обеспечения в образовательном процессе.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6.4. Соблюдение санитарно-гигиенического режима, техники безопасности, охраны труда и здоровья участников образовательного процесса.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6.5.Реализация утвержденных дополнительных общеразвивающих программ, утвержденного годового календарного учебного графика, учебного плана.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6.6. Ведение необходимой документации. 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6.7. Соблюдение порядка проведения контроля. 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6.8. Методическая работа по вопросам повышения квалификации, аттестации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педагогов. 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6.9. Создание педагогическим работником безопасных условий проведения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учебных занятий и массовых мероприятий. 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6.10. Состояние материально-технической базы Центра. 6.11. Работа молодых специалистов. </w:t>
      </w:r>
    </w:p>
    <w:p w:rsidR="00646F56" w:rsidRDefault="00646F56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2156AB" w:rsidRPr="002156AB" w:rsidRDefault="002156AB" w:rsidP="00646F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>VII. Результаты контроля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7.1. Результаты проверки оформляются в виде аналитической справки, в которой указывается: цели контроля, сроки проведения проверки, Ф.И.О. проверяющего, какая работа проведена в процессе проверки (посещены занятия, собеседование, просмотрена документация и т.д.), констатация фактов (что выявлено), выводы, рекомендации и предложения, дата и подпись исполнителя.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7.2. По итогам контроля, в зависимости от его формы, целей и задач, а также с учетом реального положения дел, проводятся заседания педагогического или методического советов, оперативные совещания.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7.3. По итогам проверки могут быть подготовлены следующие материалы: методические рекомендации, управленческие решения и рекомендации, памятки, анкеты, тесты.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7.4. При проведении контроля необходимо иметь ниже перечисленную документацию: план внутриучрежденческого контроля, справки по проверкам.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7.5. Директор Центра по результатам контроля принимает решения об издании соответствующего приказа, обсуждении итоговых материалов контроля коллегиальным органом, о проведении повторного контроля, о привлечение работников к дисциплинарной ответственности, о поощрении работников, иные решения в пределах своей компетенции. </w:t>
      </w:r>
    </w:p>
    <w:p w:rsidR="002156AB" w:rsidRPr="002156AB" w:rsidRDefault="002156AB" w:rsidP="002156A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2156AB">
        <w:rPr>
          <w:rFonts w:ascii="Times New Roman" w:hAnsi="Times New Roman" w:cs="Times New Roman"/>
          <w:sz w:val="28"/>
          <w:szCs w:val="28"/>
          <w:lang w:val="en-US"/>
        </w:rPr>
        <w:t xml:space="preserve">7.6. Информация о результатах проверки доводится до работников Центра в течение 7 дней с момента завершения проверки. Работники после ознакомления с результатами внутриучрежденческого контроля должны поставить подпись под итоговым материалом, удостоверяющую то, что они поставлены в известность о результатах внутриучрежденческого контроля. </w:t>
      </w:r>
    </w:p>
    <w:p w:rsidR="001171F9" w:rsidRDefault="001171F9"/>
    <w:sectPr w:rsidR="001171F9" w:rsidSect="00646F56">
      <w:pgSz w:w="12240" w:h="15840"/>
      <w:pgMar w:top="426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6AB"/>
    <w:rsid w:val="001171F9"/>
    <w:rsid w:val="002156AB"/>
    <w:rsid w:val="00646F56"/>
    <w:rsid w:val="00A5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6F56"/>
    <w:pPr>
      <w:widowControl w:val="0"/>
      <w:suppressAutoHyphens/>
    </w:pPr>
    <w:rPr>
      <w:rFonts w:ascii="Calibri" w:eastAsia="ＭＳ 明朝" w:hAnsi="Calibri" w:cs="Calibri"/>
      <w:sz w:val="22"/>
      <w:szCs w:val="22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A52CAA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52CAA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6F56"/>
    <w:pPr>
      <w:widowControl w:val="0"/>
      <w:suppressAutoHyphens/>
    </w:pPr>
    <w:rPr>
      <w:rFonts w:ascii="Calibri" w:eastAsia="ＭＳ 明朝" w:hAnsi="Calibri" w:cs="Calibri"/>
      <w:sz w:val="22"/>
      <w:szCs w:val="22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A52CAA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52CAA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1586</Words>
  <Characters>9043</Characters>
  <Application>Microsoft Macintosh Word</Application>
  <DocSecurity>0</DocSecurity>
  <Lines>75</Lines>
  <Paragraphs>21</Paragraphs>
  <ScaleCrop>false</ScaleCrop>
  <Company>МКУ ДО ЦТ "Радуга"</Company>
  <LinksUpToDate>false</LinksUpToDate>
  <CharactersWithSpaces>10608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Фоменко</dc:creator>
  <cp:keywords/>
  <dc:description/>
  <cp:lastModifiedBy>Елена Фоменко</cp:lastModifiedBy>
  <cp:revision>2</cp:revision>
  <cp:lastPrinted>2021-09-01T08:05:00Z</cp:lastPrinted>
  <dcterms:created xsi:type="dcterms:W3CDTF">2021-09-14T06:47:00Z</dcterms:created>
  <dcterms:modified xsi:type="dcterms:W3CDTF">2021-09-14T06:47:00Z</dcterms:modified>
</cp:coreProperties>
</file>